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9ED56" w14:textId="710253F1" w:rsidR="00937884" w:rsidRPr="00DB3792" w:rsidRDefault="00937884" w:rsidP="00DB3792">
      <w:pPr>
        <w:ind w:left="720" w:hanging="720"/>
        <w:rPr>
          <w:lang w:val="ka-GE"/>
        </w:rPr>
      </w:pPr>
    </w:p>
    <w:p w14:paraId="3BD2C8BF" w14:textId="77777777" w:rsidR="00A14B60" w:rsidRDefault="00A14B60" w:rsidP="00311251">
      <w:pPr>
        <w:jc w:val="center"/>
        <w:rPr>
          <w:b/>
          <w:noProof/>
          <w:sz w:val="32"/>
          <w:szCs w:val="32"/>
          <w:lang w:val="ka-GE"/>
        </w:rPr>
      </w:pPr>
    </w:p>
    <w:p w14:paraId="206C0C53" w14:textId="77777777" w:rsidR="00A14B60" w:rsidRDefault="002B410C" w:rsidP="002B410C">
      <w:pPr>
        <w:jc w:val="center"/>
        <w:rPr>
          <w:b/>
          <w:noProof/>
          <w:sz w:val="32"/>
          <w:szCs w:val="32"/>
          <w:lang w:val="ka-GE"/>
        </w:rPr>
      </w:pPr>
      <w:r>
        <w:rPr>
          <w:b/>
          <w:noProof/>
          <w:sz w:val="32"/>
          <w:szCs w:val="32"/>
        </w:rPr>
        <w:drawing>
          <wp:inline distT="0" distB="0" distL="0" distR="0" wp14:anchorId="683BBD43" wp14:editId="56D8B27E">
            <wp:extent cx="817035" cy="84616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042" cy="850311"/>
                    </a:xfrm>
                    <a:prstGeom prst="rect">
                      <a:avLst/>
                    </a:prstGeom>
                    <a:noFill/>
                  </pic:spPr>
                </pic:pic>
              </a:graphicData>
            </a:graphic>
          </wp:inline>
        </w:drawing>
      </w:r>
    </w:p>
    <w:p w14:paraId="6C2183D2" w14:textId="77777777" w:rsidR="00311251" w:rsidRPr="00177478" w:rsidRDefault="00311251" w:rsidP="00311251">
      <w:pPr>
        <w:jc w:val="center"/>
        <w:rPr>
          <w:rFonts w:ascii="Sylfaen" w:hAnsi="Sylfaen"/>
          <w:b/>
          <w:noProof/>
          <w:sz w:val="32"/>
          <w:szCs w:val="32"/>
          <w:lang w:val="ka-GE"/>
        </w:rPr>
      </w:pPr>
      <w:r w:rsidRPr="00177478">
        <w:rPr>
          <w:rFonts w:ascii="Sylfaen" w:hAnsi="Sylfaen"/>
          <w:b/>
          <w:noProof/>
          <w:sz w:val="32"/>
          <w:szCs w:val="32"/>
          <w:lang w:val="ka-GE"/>
        </w:rPr>
        <w:t>შპს საზოგადოებრივი კოლეჯი ამაგი</w:t>
      </w:r>
    </w:p>
    <w:p w14:paraId="5CCB0DEB" w14:textId="4B6256F9" w:rsidR="00311251" w:rsidRPr="00177478" w:rsidRDefault="009B3C33" w:rsidP="00311251">
      <w:pPr>
        <w:spacing w:before="100" w:beforeAutospacing="1" w:after="100" w:afterAutospacing="1" w:line="240" w:lineRule="auto"/>
        <w:jc w:val="center"/>
        <w:outlineLvl w:val="1"/>
        <w:rPr>
          <w:rFonts w:ascii="Sylfaen" w:eastAsia="Times New Roman" w:hAnsi="Sylfaen" w:cs="Times New Roman"/>
          <w:b/>
          <w:bCs/>
          <w:noProof/>
          <w:sz w:val="32"/>
          <w:szCs w:val="32"/>
          <w:lang w:val="ka-GE"/>
        </w:rPr>
      </w:pPr>
      <w:r>
        <w:rPr>
          <w:rFonts w:ascii="Sylfaen" w:eastAsia="Times New Roman" w:hAnsi="Sylfaen" w:cs="Times New Roman"/>
          <w:b/>
          <w:bCs/>
          <w:noProof/>
          <w:sz w:val="32"/>
          <w:szCs w:val="32"/>
          <w:lang w:val="ka-GE"/>
        </w:rPr>
        <w:t xml:space="preserve">2026 </w:t>
      </w:r>
      <w:r w:rsidR="00311251" w:rsidRPr="00177478">
        <w:rPr>
          <w:rFonts w:ascii="Sylfaen" w:eastAsia="Times New Roman" w:hAnsi="Sylfaen" w:cs="Times New Roman"/>
          <w:b/>
          <w:bCs/>
          <w:noProof/>
          <w:sz w:val="32"/>
          <w:szCs w:val="32"/>
          <w:lang w:val="ka-GE"/>
        </w:rPr>
        <w:t xml:space="preserve"> </w:t>
      </w:r>
      <w:r w:rsidR="00311251" w:rsidRPr="00177478">
        <w:rPr>
          <w:rFonts w:ascii="Sylfaen" w:eastAsia="Times New Roman" w:hAnsi="Sylfaen" w:cs="Sylfaen"/>
          <w:b/>
          <w:bCs/>
          <w:noProof/>
          <w:sz w:val="32"/>
          <w:szCs w:val="32"/>
          <w:lang w:val="ka-GE"/>
        </w:rPr>
        <w:t>წლის</w:t>
      </w:r>
      <w:r w:rsidR="00311251" w:rsidRPr="00177478">
        <w:rPr>
          <w:rFonts w:ascii="Sylfaen" w:eastAsia="Times New Roman" w:hAnsi="Sylfaen" w:cs="Times New Roman"/>
          <w:b/>
          <w:bCs/>
          <w:noProof/>
          <w:sz w:val="32"/>
          <w:szCs w:val="32"/>
          <w:lang w:val="ka-GE"/>
        </w:rPr>
        <w:t xml:space="preserve"> </w:t>
      </w:r>
      <w:r w:rsidR="00311251" w:rsidRPr="00177478">
        <w:rPr>
          <w:rFonts w:ascii="Sylfaen" w:eastAsia="Times New Roman" w:hAnsi="Sylfaen" w:cs="Sylfaen"/>
          <w:b/>
          <w:bCs/>
          <w:noProof/>
          <w:sz w:val="32"/>
          <w:szCs w:val="32"/>
          <w:lang w:val="ka-GE"/>
        </w:rPr>
        <w:t>სამოქმედო</w:t>
      </w:r>
      <w:r w:rsidR="00311251" w:rsidRPr="00177478">
        <w:rPr>
          <w:rFonts w:ascii="Sylfaen" w:eastAsia="Times New Roman" w:hAnsi="Sylfaen" w:cs="Times New Roman"/>
          <w:b/>
          <w:bCs/>
          <w:noProof/>
          <w:sz w:val="32"/>
          <w:szCs w:val="32"/>
          <w:lang w:val="ka-GE"/>
        </w:rPr>
        <w:t xml:space="preserve"> </w:t>
      </w:r>
      <w:r w:rsidR="00311251" w:rsidRPr="00177478">
        <w:rPr>
          <w:rFonts w:ascii="Sylfaen" w:eastAsia="Times New Roman" w:hAnsi="Sylfaen" w:cs="Sylfaen"/>
          <w:b/>
          <w:bCs/>
          <w:noProof/>
          <w:sz w:val="32"/>
          <w:szCs w:val="32"/>
          <w:lang w:val="ka-GE"/>
        </w:rPr>
        <w:t>გეგმის</w:t>
      </w:r>
      <w:r w:rsidR="00311251" w:rsidRPr="00177478">
        <w:rPr>
          <w:rFonts w:ascii="Sylfaen" w:eastAsia="Times New Roman" w:hAnsi="Sylfaen" w:cs="Times New Roman"/>
          <w:b/>
          <w:bCs/>
          <w:noProof/>
          <w:sz w:val="32"/>
          <w:szCs w:val="32"/>
          <w:lang w:val="ka-GE"/>
        </w:rPr>
        <w:t xml:space="preserve"> </w:t>
      </w:r>
      <w:r w:rsidR="00311251" w:rsidRPr="00177478">
        <w:rPr>
          <w:rFonts w:ascii="Sylfaen" w:eastAsia="Times New Roman" w:hAnsi="Sylfaen" w:cs="Sylfaen"/>
          <w:b/>
          <w:bCs/>
          <w:noProof/>
          <w:sz w:val="32"/>
          <w:szCs w:val="32"/>
          <w:lang w:val="ka-GE"/>
        </w:rPr>
        <w:t>შესრულების</w:t>
      </w:r>
      <w:r w:rsidR="00311251" w:rsidRPr="00177478">
        <w:rPr>
          <w:rFonts w:ascii="Sylfaen" w:eastAsia="Times New Roman" w:hAnsi="Sylfaen" w:cs="Times New Roman"/>
          <w:b/>
          <w:bCs/>
          <w:noProof/>
          <w:sz w:val="32"/>
          <w:szCs w:val="32"/>
          <w:lang w:val="ka-GE"/>
        </w:rPr>
        <w:t xml:space="preserve"> </w:t>
      </w:r>
      <w:r w:rsidR="00311251" w:rsidRPr="00177478">
        <w:rPr>
          <w:rFonts w:ascii="Sylfaen" w:eastAsia="Times New Roman" w:hAnsi="Sylfaen" w:cs="Sylfaen"/>
          <w:b/>
          <w:bCs/>
          <w:noProof/>
          <w:sz w:val="32"/>
          <w:szCs w:val="32"/>
          <w:lang w:val="ka-GE"/>
        </w:rPr>
        <w:t>მონიტორინგის</w:t>
      </w:r>
      <w:r w:rsidR="00311251" w:rsidRPr="00177478">
        <w:rPr>
          <w:rFonts w:ascii="Sylfaen" w:eastAsia="Times New Roman" w:hAnsi="Sylfaen" w:cs="Times New Roman"/>
          <w:b/>
          <w:bCs/>
          <w:noProof/>
          <w:sz w:val="32"/>
          <w:szCs w:val="32"/>
          <w:lang w:val="ka-GE"/>
        </w:rPr>
        <w:t xml:space="preserve"> </w:t>
      </w:r>
      <w:r w:rsidR="00311251" w:rsidRPr="00177478">
        <w:rPr>
          <w:rFonts w:ascii="Sylfaen" w:eastAsia="Times New Roman" w:hAnsi="Sylfaen" w:cs="Sylfaen"/>
          <w:b/>
          <w:bCs/>
          <w:noProof/>
          <w:sz w:val="32"/>
          <w:szCs w:val="32"/>
          <w:lang w:val="ka-GE"/>
        </w:rPr>
        <w:t>ანგარიში</w:t>
      </w:r>
      <w:r w:rsidR="00311251" w:rsidRPr="00177478">
        <w:rPr>
          <w:rFonts w:ascii="Sylfaen" w:eastAsia="Times New Roman" w:hAnsi="Sylfaen" w:cs="Times New Roman"/>
          <w:b/>
          <w:bCs/>
          <w:noProof/>
          <w:sz w:val="32"/>
          <w:szCs w:val="32"/>
          <w:lang w:val="ka-GE"/>
        </w:rPr>
        <w:t xml:space="preserve"> (</w:t>
      </w:r>
      <w:r w:rsidR="00311251" w:rsidRPr="00177478">
        <w:rPr>
          <w:rFonts w:ascii="Sylfaen" w:eastAsia="Times New Roman" w:hAnsi="Sylfaen" w:cs="Sylfaen"/>
          <w:b/>
          <w:bCs/>
          <w:noProof/>
          <w:sz w:val="32"/>
          <w:szCs w:val="32"/>
          <w:lang w:val="ka-GE"/>
        </w:rPr>
        <w:t>შუალედური</w:t>
      </w:r>
      <w:r w:rsidR="00311251" w:rsidRPr="00177478">
        <w:rPr>
          <w:rFonts w:ascii="Sylfaen" w:eastAsia="Times New Roman" w:hAnsi="Sylfaen" w:cs="Times New Roman"/>
          <w:b/>
          <w:bCs/>
          <w:noProof/>
          <w:sz w:val="32"/>
          <w:szCs w:val="32"/>
          <w:lang w:val="ka-GE"/>
        </w:rPr>
        <w:t>)</w:t>
      </w:r>
    </w:p>
    <w:p w14:paraId="6E86CA8F" w14:textId="77777777" w:rsidR="00B53726" w:rsidRPr="00B53726" w:rsidRDefault="00B53726" w:rsidP="00B53726">
      <w:pPr>
        <w:spacing w:before="100" w:beforeAutospacing="1" w:after="100" w:afterAutospacing="1" w:line="276" w:lineRule="auto"/>
        <w:outlineLvl w:val="1"/>
        <w:rPr>
          <w:rFonts w:ascii="Times New Roman" w:eastAsia="Times New Roman" w:hAnsi="Times New Roman" w:cs="Times New Roman"/>
          <w:b/>
          <w:bCs/>
          <w:noProof/>
          <w:sz w:val="16"/>
          <w:szCs w:val="16"/>
          <w:lang w:val="ka-GE"/>
        </w:rPr>
      </w:pPr>
      <w:r w:rsidRPr="00B53726">
        <w:rPr>
          <w:rFonts w:ascii="Sylfaen" w:eastAsia="Times New Roman" w:hAnsi="Sylfaen" w:cs="Sylfaen"/>
          <w:b/>
          <w:bCs/>
          <w:noProof/>
          <w:sz w:val="16"/>
          <w:szCs w:val="16"/>
          <w:lang w:val="ka-GE"/>
        </w:rPr>
        <w:t>შესავალი</w:t>
      </w:r>
    </w:p>
    <w:p w14:paraId="4415CC8E" w14:textId="77777777" w:rsidR="00B53726" w:rsidRPr="00B53726" w:rsidRDefault="00B53726" w:rsidP="00B53726">
      <w:pPr>
        <w:spacing w:before="100" w:beforeAutospacing="1" w:after="100" w:afterAutospacing="1" w:line="276" w:lineRule="auto"/>
        <w:rPr>
          <w:rFonts w:ascii="Times New Roman" w:eastAsia="Times New Roman" w:hAnsi="Times New Roman" w:cs="Times New Roman"/>
          <w:noProof/>
          <w:sz w:val="16"/>
          <w:szCs w:val="16"/>
          <w:lang w:val="ka-GE"/>
        </w:rPr>
      </w:pPr>
      <w:r w:rsidRPr="00B53726">
        <w:rPr>
          <w:rFonts w:ascii="Sylfaen" w:eastAsia="Times New Roman" w:hAnsi="Sylfaen" w:cs="Sylfaen"/>
          <w:noProof/>
          <w:sz w:val="16"/>
          <w:szCs w:val="16"/>
          <w:lang w:val="ka-GE"/>
        </w:rPr>
        <w:t>წინამდებარე</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ანგარიში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წარმოადგენს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შპს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საზოგადოებრივი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ამაგის</w:t>
      </w:r>
      <w:r w:rsidRPr="00B53726">
        <w:rPr>
          <w:rFonts w:ascii="Times New Roman" w:eastAsia="Times New Roman" w:hAnsi="Times New Roman" w:cs="Times New Roman"/>
          <w:noProof/>
          <w:sz w:val="16"/>
          <w:szCs w:val="16"/>
          <w:lang w:val="ka-GE"/>
        </w:rPr>
        <w:t>“ (</w:t>
      </w:r>
      <w:r w:rsidRPr="00B53726">
        <w:rPr>
          <w:rFonts w:ascii="Sylfaen" w:eastAsia="Times New Roman" w:hAnsi="Sylfaen" w:cs="Sylfaen"/>
          <w:noProof/>
          <w:sz w:val="16"/>
          <w:szCs w:val="16"/>
          <w:lang w:val="ka-GE"/>
        </w:rPr>
        <w:t>შემდგომში</w:t>
      </w:r>
      <w:r w:rsidRPr="00B53726">
        <w:rPr>
          <w:rFonts w:ascii="Times New Roman" w:eastAsia="Times New Roman" w:hAnsi="Times New Roman" w:cs="Times New Roman"/>
          <w:noProof/>
          <w:sz w:val="16"/>
          <w:szCs w:val="16"/>
          <w:lang w:val="ka-GE"/>
        </w:rPr>
        <w:t xml:space="preserve"> – </w:t>
      </w:r>
      <w:r w:rsidRPr="00B53726">
        <w:rPr>
          <w:rFonts w:ascii="Sylfaen" w:eastAsia="Times New Roman" w:hAnsi="Sylfaen" w:cs="Sylfaen"/>
          <w:noProof/>
          <w:sz w:val="16"/>
          <w:szCs w:val="16"/>
          <w:lang w:val="ka-GE"/>
        </w:rPr>
        <w:t>კოლეჯი</w:t>
      </w:r>
      <w:r w:rsidRPr="00B53726">
        <w:rPr>
          <w:rFonts w:ascii="Times New Roman" w:eastAsia="Times New Roman" w:hAnsi="Times New Roman" w:cs="Times New Roman"/>
          <w:noProof/>
          <w:sz w:val="16"/>
          <w:szCs w:val="16"/>
          <w:lang w:val="ka-GE"/>
        </w:rPr>
        <w:t xml:space="preserve">) 2026 </w:t>
      </w:r>
      <w:r w:rsidRPr="00B53726">
        <w:rPr>
          <w:rFonts w:ascii="Sylfaen" w:eastAsia="Times New Roman" w:hAnsi="Sylfaen" w:cs="Sylfaen"/>
          <w:noProof/>
          <w:sz w:val="16"/>
          <w:szCs w:val="16"/>
          <w:lang w:val="ka-GE"/>
        </w:rPr>
        <w:t>წლის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სამოქმედო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ექვსთვიანი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მონიტორინგის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შედეგებს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ანგარიში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მომზადებულია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სტრატეგიული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ფარგლებში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განსაზღვრული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პრიორიტეტებისა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ამოცანების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შეფასების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მიზნით</w:t>
      </w:r>
      <w:r w:rsidRPr="00B53726">
        <w:rPr>
          <w:rFonts w:ascii="Times New Roman" w:eastAsia="Times New Roman" w:hAnsi="Times New Roman" w:cs="Times New Roman"/>
          <w:noProof/>
          <w:sz w:val="16"/>
          <w:szCs w:val="16"/>
          <w:lang w:val="ka-GE"/>
        </w:rPr>
        <w:t>.</w:t>
      </w:r>
    </w:p>
    <w:p w14:paraId="13554020" w14:textId="77777777" w:rsidR="00B53726" w:rsidRPr="00B53726" w:rsidRDefault="00B53726" w:rsidP="00B53726">
      <w:pPr>
        <w:spacing w:before="100" w:beforeAutospacing="1" w:after="100" w:afterAutospacing="1" w:line="276" w:lineRule="auto"/>
        <w:rPr>
          <w:rFonts w:ascii="Times New Roman" w:eastAsia="Times New Roman" w:hAnsi="Times New Roman" w:cs="Times New Roman"/>
          <w:noProof/>
          <w:sz w:val="16"/>
          <w:szCs w:val="16"/>
          <w:lang w:val="ka-GE"/>
        </w:rPr>
      </w:pPr>
      <w:r w:rsidRPr="00B53726">
        <w:rPr>
          <w:rFonts w:ascii="Sylfaen" w:eastAsia="Times New Roman" w:hAnsi="Sylfaen" w:cs="Sylfaen"/>
          <w:noProof/>
          <w:sz w:val="16"/>
          <w:szCs w:val="16"/>
          <w:lang w:val="ka-GE"/>
        </w:rPr>
        <w:t>სამოქმედო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მონიტორინგის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მიზანია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მოქმედი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შპს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საზოგადოებრივი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ამაგის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სტრატეგიული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დაგეგმვის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მონიტორინგისა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შეფასების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მეთოდოლოგიის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შესაბამისად</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განხორციელდეს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სამოქმედო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განსაზღვრული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აქტივობებისა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ამოცანების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სისტემური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შეფასება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პასუხისმგებელი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თანამშრომლების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მიერ</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მიღწეული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შედეგების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ანალიზი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პროცესში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არსებული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ძლიერი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გასაუმჯობესებელი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მიმართულებების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იდენტიფიცირება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ასევე</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მიღებული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შედეგების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საფუძველზე</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ინსტიტუციური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განვითარების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ხელშეწყობა</w:t>
      </w:r>
      <w:r w:rsidRPr="00B53726">
        <w:rPr>
          <w:rFonts w:ascii="Times New Roman" w:eastAsia="Times New Roman" w:hAnsi="Times New Roman" w:cs="Times New Roman"/>
          <w:noProof/>
          <w:sz w:val="16"/>
          <w:szCs w:val="16"/>
          <w:lang w:val="ka-GE"/>
        </w:rPr>
        <w:t>.</w:t>
      </w:r>
    </w:p>
    <w:p w14:paraId="4889CB9D" w14:textId="77777777" w:rsidR="00B53726" w:rsidRPr="00B53726" w:rsidRDefault="00B53726" w:rsidP="00B53726">
      <w:pPr>
        <w:spacing w:before="100" w:beforeAutospacing="1" w:after="100" w:afterAutospacing="1" w:line="276" w:lineRule="auto"/>
        <w:outlineLvl w:val="1"/>
        <w:rPr>
          <w:rFonts w:ascii="Times New Roman" w:eastAsia="Times New Roman" w:hAnsi="Times New Roman" w:cs="Times New Roman"/>
          <w:b/>
          <w:bCs/>
          <w:noProof/>
          <w:sz w:val="16"/>
          <w:szCs w:val="16"/>
          <w:lang w:val="ka-GE"/>
        </w:rPr>
      </w:pPr>
      <w:r w:rsidRPr="00B53726">
        <w:rPr>
          <w:rFonts w:ascii="Sylfaen" w:eastAsia="Times New Roman" w:hAnsi="Sylfaen" w:cs="Sylfaen"/>
          <w:b/>
          <w:bCs/>
          <w:noProof/>
          <w:sz w:val="16"/>
          <w:szCs w:val="16"/>
          <w:lang w:val="ka-GE"/>
        </w:rPr>
        <w:t>მონიტორინგის</w:t>
      </w:r>
      <w:r w:rsidRPr="00B53726">
        <w:rPr>
          <w:rFonts w:ascii="Times New Roman" w:eastAsia="Times New Roman" w:hAnsi="Times New Roman" w:cs="Times New Roman"/>
          <w:b/>
          <w:bCs/>
          <w:noProof/>
          <w:sz w:val="16"/>
          <w:szCs w:val="16"/>
          <w:lang w:val="ka-GE"/>
        </w:rPr>
        <w:t xml:space="preserve"> </w:t>
      </w:r>
      <w:r w:rsidRPr="00B53726">
        <w:rPr>
          <w:rFonts w:ascii="Sylfaen" w:eastAsia="Times New Roman" w:hAnsi="Sylfaen" w:cs="Sylfaen"/>
          <w:b/>
          <w:bCs/>
          <w:noProof/>
          <w:sz w:val="16"/>
          <w:szCs w:val="16"/>
          <w:lang w:val="ka-GE"/>
        </w:rPr>
        <w:t>პროცესი</w:t>
      </w:r>
    </w:p>
    <w:p w14:paraId="3F6098F8" w14:textId="2D0EF58A" w:rsidR="00B53726" w:rsidRPr="00B53726" w:rsidRDefault="00B53726" w:rsidP="00B53726">
      <w:pPr>
        <w:spacing w:before="100" w:beforeAutospacing="1" w:after="100" w:afterAutospacing="1" w:line="276" w:lineRule="auto"/>
        <w:rPr>
          <w:rFonts w:ascii="Times New Roman" w:eastAsia="Times New Roman" w:hAnsi="Times New Roman" w:cs="Times New Roman"/>
          <w:noProof/>
          <w:sz w:val="16"/>
          <w:szCs w:val="16"/>
          <w:lang w:val="ka-GE"/>
        </w:rPr>
      </w:pPr>
      <w:r w:rsidRPr="00B53726">
        <w:rPr>
          <w:rFonts w:ascii="Sylfaen" w:eastAsia="Times New Roman" w:hAnsi="Sylfaen" w:cs="Sylfaen"/>
          <w:noProof/>
          <w:sz w:val="16"/>
          <w:szCs w:val="16"/>
          <w:lang w:val="ka-GE"/>
        </w:rPr>
        <w:t>კოლეჯის</w:t>
      </w:r>
      <w:r w:rsidRPr="00B53726">
        <w:rPr>
          <w:rFonts w:ascii="Times New Roman" w:eastAsia="Times New Roman" w:hAnsi="Times New Roman" w:cs="Times New Roman"/>
          <w:noProof/>
          <w:sz w:val="16"/>
          <w:szCs w:val="16"/>
          <w:lang w:val="ka-GE"/>
        </w:rPr>
        <w:t xml:space="preserve"> 2026 </w:t>
      </w:r>
      <w:r w:rsidRPr="00B53726">
        <w:rPr>
          <w:rFonts w:ascii="Sylfaen" w:eastAsia="Times New Roman" w:hAnsi="Sylfaen" w:cs="Sylfaen"/>
          <w:noProof/>
          <w:sz w:val="16"/>
          <w:szCs w:val="16"/>
          <w:lang w:val="ka-GE"/>
        </w:rPr>
        <w:t>წლის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სამოქმედო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მონიტორინგის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პროცესს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კოორდინაციას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უწევს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ხარისხის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მენეჯერი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მონიტორინგის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ფარგლებში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ინფორმაციის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შეგროვებისა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დამუშავების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მიზნით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ხარისხის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მენეჯერის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მიერ</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სამოქმედო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განსაზღვრულ</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თითოეულ</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პასუხისმგებელ</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პირს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გაეგზავნა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მონიტორინგის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სტანდარტიზებული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ფორმა</w:t>
      </w:r>
      <w:r w:rsidRPr="00B53726">
        <w:rPr>
          <w:rFonts w:ascii="Times New Roman" w:eastAsia="Times New Roman" w:hAnsi="Times New Roman" w:cs="Times New Roman"/>
          <w:noProof/>
          <w:sz w:val="16"/>
          <w:szCs w:val="16"/>
          <w:lang w:val="ka-GE"/>
        </w:rPr>
        <w:t>.</w:t>
      </w:r>
      <w:r>
        <w:rPr>
          <w:rFonts w:eastAsia="Times New Roman" w:cs="Times New Roman"/>
          <w:noProof/>
          <w:sz w:val="16"/>
          <w:szCs w:val="16"/>
          <w:lang w:val="ka-GE"/>
        </w:rPr>
        <w:t xml:space="preserve"> </w:t>
      </w:r>
      <w:r w:rsidRPr="00B53726">
        <w:rPr>
          <w:rFonts w:ascii="Sylfaen" w:eastAsia="Times New Roman" w:hAnsi="Sylfaen" w:cs="Sylfaen"/>
          <w:noProof/>
          <w:sz w:val="16"/>
          <w:szCs w:val="16"/>
          <w:lang w:val="ka-GE"/>
        </w:rPr>
        <w:t>აღნიშნული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ფორმის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საშუალებით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პასუხისმგებელმა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თანამშრომლებმა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წარმოადგინეს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ინფორმაცია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მათ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კომპეტენციაში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შემავალი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აქტივობების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სტატუსის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მიღწეული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შედეგებისა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საჭიროების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შემთხვევაში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განხორციელების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პროცესში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არსებული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გამოწვევების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შესახებ</w:t>
      </w:r>
      <w:r>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მონიტორინგის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პროცესი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განხორციელდა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დადგენილი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ვადების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სრული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დაცვით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მასში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აქტიურად</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იყო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ჩართული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ყველა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შესაბამისი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თანამშრომელი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რამაც</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უზრუნველყო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პროცესის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ობიექტური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სრულყოფილი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შეფასება</w:t>
      </w:r>
      <w:r w:rsidRPr="00B53726">
        <w:rPr>
          <w:rFonts w:ascii="Times New Roman" w:eastAsia="Times New Roman" w:hAnsi="Times New Roman" w:cs="Times New Roman"/>
          <w:noProof/>
          <w:sz w:val="16"/>
          <w:szCs w:val="16"/>
          <w:lang w:val="ka-GE"/>
        </w:rPr>
        <w:t>.</w:t>
      </w:r>
    </w:p>
    <w:p w14:paraId="77D9478C" w14:textId="77777777" w:rsidR="00B53726" w:rsidRPr="00B53726" w:rsidRDefault="00B53726" w:rsidP="00B53726">
      <w:pPr>
        <w:spacing w:before="100" w:beforeAutospacing="1" w:after="100" w:afterAutospacing="1" w:line="276" w:lineRule="auto"/>
        <w:outlineLvl w:val="1"/>
        <w:rPr>
          <w:rFonts w:ascii="Times New Roman" w:eastAsia="Times New Roman" w:hAnsi="Times New Roman" w:cs="Times New Roman"/>
          <w:b/>
          <w:bCs/>
          <w:noProof/>
          <w:sz w:val="16"/>
          <w:szCs w:val="16"/>
          <w:lang w:val="ka-GE"/>
        </w:rPr>
      </w:pPr>
      <w:r w:rsidRPr="00B53726">
        <w:rPr>
          <w:rFonts w:ascii="Sylfaen" w:eastAsia="Times New Roman" w:hAnsi="Sylfaen" w:cs="Sylfaen"/>
          <w:b/>
          <w:bCs/>
          <w:noProof/>
          <w:sz w:val="16"/>
          <w:szCs w:val="16"/>
          <w:lang w:val="ka-GE"/>
        </w:rPr>
        <w:t>შეფასება</w:t>
      </w:r>
    </w:p>
    <w:p w14:paraId="659AB474" w14:textId="2E57CDAA" w:rsidR="00B53726" w:rsidRPr="00B53726" w:rsidRDefault="00B53726" w:rsidP="00B53726">
      <w:pPr>
        <w:spacing w:before="100" w:beforeAutospacing="1" w:after="100" w:afterAutospacing="1" w:line="276" w:lineRule="auto"/>
        <w:rPr>
          <w:rFonts w:ascii="Times New Roman" w:eastAsia="Times New Roman" w:hAnsi="Times New Roman" w:cs="Times New Roman"/>
          <w:noProof/>
          <w:sz w:val="16"/>
          <w:szCs w:val="16"/>
          <w:lang w:val="ka-GE"/>
        </w:rPr>
      </w:pPr>
      <w:r w:rsidRPr="00B53726">
        <w:rPr>
          <w:rFonts w:ascii="Sylfaen" w:eastAsia="Times New Roman" w:hAnsi="Sylfaen" w:cs="Sylfaen"/>
          <w:noProof/>
          <w:sz w:val="16"/>
          <w:szCs w:val="16"/>
          <w:lang w:val="ka-GE"/>
        </w:rPr>
        <w:t>მონიტორინგის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შედეგების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საფუძველზე</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დადგინდა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რომ</w:t>
      </w:r>
      <w:r w:rsidRPr="00B53726">
        <w:rPr>
          <w:rFonts w:ascii="Times New Roman" w:eastAsia="Times New Roman" w:hAnsi="Times New Roman" w:cs="Times New Roman"/>
          <w:noProof/>
          <w:sz w:val="16"/>
          <w:szCs w:val="16"/>
          <w:lang w:val="ka-GE"/>
        </w:rPr>
        <w:t xml:space="preserve"> 2026 </w:t>
      </w:r>
      <w:r w:rsidRPr="00B53726">
        <w:rPr>
          <w:rFonts w:ascii="Sylfaen" w:eastAsia="Times New Roman" w:hAnsi="Sylfaen" w:cs="Sylfaen"/>
          <w:noProof/>
          <w:sz w:val="16"/>
          <w:szCs w:val="16"/>
          <w:lang w:val="ka-GE"/>
        </w:rPr>
        <w:t>წლის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სამოქმედო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განსაზღვრული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აქტივობების</w:t>
      </w:r>
      <w:r w:rsidR="003101F2">
        <w:rPr>
          <w:rFonts w:ascii="Times New Roman" w:eastAsia="Times New Roman" w:hAnsi="Times New Roman" w:cs="Times New Roman"/>
          <w:noProof/>
          <w:sz w:val="16"/>
          <w:szCs w:val="16"/>
          <w:lang w:val="ka-GE"/>
        </w:rPr>
        <w:t xml:space="preserve"> 98</w:t>
      </w:r>
      <w:r w:rsidR="003101F2">
        <w:rPr>
          <w:rFonts w:eastAsia="Times New Roman" w:cs="Times New Roman"/>
          <w:noProof/>
          <w:sz w:val="16"/>
          <w:szCs w:val="16"/>
          <w:lang w:val="ka-GE"/>
        </w:rPr>
        <w:t xml:space="preserve">% </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სრულად</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შესრულებულია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ხოლო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დანარჩენ</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აქტივობებზე</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მუშაობა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შესაბამისად</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გრძელდება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ამასთან</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გამოვლინდა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ორი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აქტივობა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რომელთა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განხორციელება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საანგარიშო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პერიოდში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არ</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განხორციელებულა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ვინაიდან</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მათი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შესრულება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გადაიდო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სტუდენტური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თვითმმართველობის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გადაწყვეტილების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საფუძველზე</w:t>
      </w:r>
      <w:r w:rsidRPr="00B53726">
        <w:rPr>
          <w:rFonts w:ascii="Times New Roman" w:eastAsia="Times New Roman" w:hAnsi="Times New Roman" w:cs="Times New Roman"/>
          <w:noProof/>
          <w:sz w:val="16"/>
          <w:szCs w:val="16"/>
          <w:lang w:val="ka-GE"/>
        </w:rPr>
        <w:t>.</w:t>
      </w:r>
    </w:p>
    <w:p w14:paraId="7B09A3DF" w14:textId="77777777" w:rsidR="00B53726" w:rsidRPr="00B53726" w:rsidRDefault="00B53726" w:rsidP="00B53726">
      <w:pPr>
        <w:spacing w:before="100" w:beforeAutospacing="1" w:after="100" w:afterAutospacing="1" w:line="276" w:lineRule="auto"/>
        <w:rPr>
          <w:rFonts w:ascii="Times New Roman" w:eastAsia="Times New Roman" w:hAnsi="Times New Roman" w:cs="Times New Roman"/>
          <w:noProof/>
          <w:sz w:val="16"/>
          <w:szCs w:val="16"/>
          <w:lang w:val="ka-GE"/>
        </w:rPr>
      </w:pPr>
      <w:r w:rsidRPr="00B53726">
        <w:rPr>
          <w:rFonts w:ascii="Sylfaen" w:eastAsia="Times New Roman" w:hAnsi="Sylfaen" w:cs="Sylfaen"/>
          <w:noProof/>
          <w:sz w:val="16"/>
          <w:szCs w:val="16"/>
          <w:lang w:val="ka-GE"/>
        </w:rPr>
        <w:t>მიღებული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შედეგები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მიუთითებს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რომ</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კოლეჯი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წარმატებით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ახორციელებს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სტრატეგიული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განვითარების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მიმართულებით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დაგეგმილ</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ღონისძიებებს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ხოლო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მიმდინარე</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აქტივობების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დასრულება</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უზრუნველყოფს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სამოქმედო</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გეგმით</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განსაზღვრული</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მიზნების</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სრულყოფილად</w:t>
      </w:r>
      <w:r w:rsidRPr="00B53726">
        <w:rPr>
          <w:rFonts w:ascii="Times New Roman" w:eastAsia="Times New Roman" w:hAnsi="Times New Roman" w:cs="Times New Roman"/>
          <w:noProof/>
          <w:sz w:val="16"/>
          <w:szCs w:val="16"/>
          <w:lang w:val="ka-GE"/>
        </w:rPr>
        <w:t xml:space="preserve"> </w:t>
      </w:r>
      <w:r w:rsidRPr="00B53726">
        <w:rPr>
          <w:rFonts w:ascii="Sylfaen" w:eastAsia="Times New Roman" w:hAnsi="Sylfaen" w:cs="Sylfaen"/>
          <w:noProof/>
          <w:sz w:val="16"/>
          <w:szCs w:val="16"/>
          <w:lang w:val="ka-GE"/>
        </w:rPr>
        <w:t>მიღწევას</w:t>
      </w:r>
      <w:r w:rsidRPr="00B53726">
        <w:rPr>
          <w:rFonts w:ascii="Times New Roman" w:eastAsia="Times New Roman" w:hAnsi="Times New Roman" w:cs="Times New Roman"/>
          <w:noProof/>
          <w:sz w:val="16"/>
          <w:szCs w:val="16"/>
          <w:lang w:val="ka-GE"/>
        </w:rPr>
        <w:t>.</w:t>
      </w:r>
    </w:p>
    <w:p w14:paraId="6AECD892" w14:textId="77777777" w:rsidR="009E3B69" w:rsidRDefault="009E3B69"/>
    <w:p w14:paraId="1B3D3B1F" w14:textId="77777777" w:rsidR="009E3B69" w:rsidRDefault="009E3B69"/>
    <w:p w14:paraId="1711E543" w14:textId="77777777" w:rsidR="009E3B69" w:rsidRDefault="009E3B69"/>
    <w:p w14:paraId="2494FC61" w14:textId="77777777" w:rsidR="009E3B69" w:rsidRDefault="009E3B69"/>
    <w:p w14:paraId="77FBE155" w14:textId="31EE7D49" w:rsidR="00954F89" w:rsidRDefault="00954F89"/>
    <w:p w14:paraId="25491E4E" w14:textId="011C6670" w:rsidR="00B53726" w:rsidRDefault="00B53726"/>
    <w:p w14:paraId="399290D5" w14:textId="77777777" w:rsidR="00B53726" w:rsidRDefault="00B53726"/>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250"/>
        <w:gridCol w:w="270"/>
        <w:gridCol w:w="360"/>
        <w:gridCol w:w="450"/>
        <w:gridCol w:w="360"/>
        <w:gridCol w:w="360"/>
        <w:gridCol w:w="360"/>
        <w:gridCol w:w="6"/>
        <w:gridCol w:w="2604"/>
        <w:gridCol w:w="6"/>
        <w:gridCol w:w="1794"/>
      </w:tblGrid>
      <w:tr w:rsidR="00EF552F" w:rsidRPr="003B70AB" w14:paraId="36015FF8" w14:textId="77777777" w:rsidTr="00632C27">
        <w:trPr>
          <w:trHeight w:val="240"/>
        </w:trPr>
        <w:tc>
          <w:tcPr>
            <w:tcW w:w="10980" w:type="dxa"/>
            <w:gridSpan w:val="12"/>
            <w:shd w:val="clear" w:color="000000" w:fill="DDD9C4"/>
            <w:vAlign w:val="center"/>
          </w:tcPr>
          <w:p w14:paraId="506E2D36" w14:textId="77777777" w:rsidR="00EF552F" w:rsidRPr="003B70AB" w:rsidRDefault="00EF552F" w:rsidP="00EF552F">
            <w:pPr>
              <w:spacing w:after="0" w:line="240" w:lineRule="auto"/>
              <w:jc w:val="center"/>
              <w:rPr>
                <w:rFonts w:ascii="Sylfaen" w:eastAsia="Times New Roman" w:hAnsi="Sylfaen" w:cs="Calibri"/>
                <w:b/>
                <w:bCs/>
                <w:noProof/>
                <w:sz w:val="14"/>
                <w:szCs w:val="14"/>
                <w:lang w:val="ka-GE"/>
              </w:rPr>
            </w:pPr>
          </w:p>
          <w:p w14:paraId="1F6AEE78" w14:textId="77777777" w:rsidR="00EF552F" w:rsidRPr="003B70AB" w:rsidRDefault="00EF552F" w:rsidP="00EF552F">
            <w:pPr>
              <w:spacing w:after="0" w:line="240" w:lineRule="auto"/>
              <w:jc w:val="center"/>
              <w:rPr>
                <w:rFonts w:ascii="Sylfaen" w:eastAsia="Times New Roman" w:hAnsi="Sylfaen" w:cs="Calibri"/>
                <w:b/>
                <w:bCs/>
                <w:noProof/>
                <w:sz w:val="14"/>
                <w:szCs w:val="14"/>
                <w:lang w:val="ka-GE"/>
              </w:rPr>
            </w:pPr>
          </w:p>
          <w:p w14:paraId="354F4D61" w14:textId="48C3FB00" w:rsidR="00EF552F" w:rsidRPr="003B70AB" w:rsidRDefault="00EF552F" w:rsidP="00EF552F">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t>მიზანი 1. კოლეჯის ინფრასტრუქტურის, მატერიალური და საინფორმაციო რესურსის განვითარება;</w:t>
            </w:r>
          </w:p>
          <w:p w14:paraId="5504D8E3" w14:textId="21810E76" w:rsidR="00EF552F" w:rsidRPr="003B70AB" w:rsidRDefault="00EF552F" w:rsidP="00EF552F">
            <w:pPr>
              <w:spacing w:after="0" w:line="240" w:lineRule="auto"/>
              <w:rPr>
                <w:rFonts w:ascii="Sylfaen" w:eastAsia="Times New Roman" w:hAnsi="Sylfaen" w:cs="Calibri"/>
                <w:b/>
                <w:bCs/>
                <w:noProof/>
                <w:sz w:val="14"/>
                <w:szCs w:val="14"/>
                <w:lang w:val="ka-GE"/>
              </w:rPr>
            </w:pPr>
          </w:p>
        </w:tc>
      </w:tr>
      <w:tr w:rsidR="00EF552F" w:rsidRPr="003B70AB" w14:paraId="3EFFC03B" w14:textId="77777777" w:rsidTr="00632C27">
        <w:trPr>
          <w:trHeight w:val="240"/>
        </w:trPr>
        <w:tc>
          <w:tcPr>
            <w:tcW w:w="2160" w:type="dxa"/>
            <w:vMerge w:val="restart"/>
            <w:shd w:val="clear" w:color="000000" w:fill="DDD9C4"/>
            <w:vAlign w:val="center"/>
            <w:hideMark/>
          </w:tcPr>
          <w:p w14:paraId="6B013C0A" w14:textId="1249D364" w:rsidR="00EF552F" w:rsidRPr="00EF552F" w:rsidRDefault="00EF552F" w:rsidP="00EF552F">
            <w:pPr>
              <w:spacing w:after="0" w:line="240" w:lineRule="auto"/>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t xml:space="preserve">                  </w:t>
            </w:r>
            <w:r w:rsidRPr="00EF552F">
              <w:rPr>
                <w:rFonts w:ascii="Sylfaen" w:eastAsia="Times New Roman" w:hAnsi="Sylfaen" w:cs="Calibri"/>
                <w:b/>
                <w:bCs/>
                <w:noProof/>
                <w:sz w:val="14"/>
                <w:szCs w:val="14"/>
                <w:lang w:val="ka-GE"/>
              </w:rPr>
              <w:t>ამოცანა</w:t>
            </w:r>
          </w:p>
        </w:tc>
        <w:tc>
          <w:tcPr>
            <w:tcW w:w="2250" w:type="dxa"/>
            <w:vMerge w:val="restart"/>
            <w:shd w:val="clear" w:color="000000" w:fill="DDD9C4"/>
            <w:vAlign w:val="center"/>
            <w:hideMark/>
          </w:tcPr>
          <w:p w14:paraId="296928FF" w14:textId="77777777" w:rsidR="00EF552F" w:rsidRPr="00EF552F" w:rsidRDefault="00EF552F" w:rsidP="00EF552F">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აქტივობა</w:t>
            </w:r>
          </w:p>
        </w:tc>
        <w:tc>
          <w:tcPr>
            <w:tcW w:w="2166" w:type="dxa"/>
            <w:gridSpan w:val="7"/>
            <w:shd w:val="clear" w:color="000000" w:fill="DDD9C4"/>
            <w:vAlign w:val="center"/>
            <w:hideMark/>
          </w:tcPr>
          <w:p w14:paraId="42567EB3" w14:textId="77777777" w:rsidR="00EF552F" w:rsidRPr="00EF552F" w:rsidRDefault="00EF552F" w:rsidP="009F7035">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თვეები</w:t>
            </w:r>
          </w:p>
        </w:tc>
        <w:tc>
          <w:tcPr>
            <w:tcW w:w="2610" w:type="dxa"/>
            <w:gridSpan w:val="2"/>
            <w:shd w:val="clear" w:color="000000" w:fill="DDD9C4"/>
            <w:vAlign w:val="center"/>
          </w:tcPr>
          <w:p w14:paraId="0B477E7C" w14:textId="63AA0C76" w:rsidR="00EF552F" w:rsidRPr="00EF552F" w:rsidRDefault="00EF552F" w:rsidP="007F46BA">
            <w:pPr>
              <w:spacing w:after="0" w:line="240" w:lineRule="auto"/>
              <w:jc w:val="center"/>
              <w:rPr>
                <w:rFonts w:ascii="Sylfaen" w:eastAsia="Times New Roman" w:hAnsi="Sylfaen" w:cs="Calibri"/>
                <w:b/>
                <w:bCs/>
                <w:noProof/>
                <w:sz w:val="14"/>
                <w:szCs w:val="14"/>
                <w:lang w:val="ka-GE"/>
              </w:rPr>
            </w:pPr>
          </w:p>
        </w:tc>
        <w:tc>
          <w:tcPr>
            <w:tcW w:w="1794" w:type="dxa"/>
            <w:shd w:val="clear" w:color="000000" w:fill="DDD9C4"/>
            <w:vAlign w:val="center"/>
          </w:tcPr>
          <w:p w14:paraId="50CC0C46" w14:textId="5AFE2A4F" w:rsidR="00EF552F" w:rsidRPr="00EF552F" w:rsidRDefault="00EF552F" w:rsidP="00EF552F">
            <w:pPr>
              <w:spacing w:after="0" w:line="240" w:lineRule="auto"/>
              <w:jc w:val="center"/>
              <w:rPr>
                <w:rFonts w:ascii="Sylfaen" w:eastAsia="Times New Roman" w:hAnsi="Sylfaen" w:cs="Calibri"/>
                <w:b/>
                <w:bCs/>
                <w:noProof/>
                <w:sz w:val="14"/>
                <w:szCs w:val="14"/>
                <w:lang w:val="ka-GE"/>
              </w:rPr>
            </w:pPr>
          </w:p>
        </w:tc>
      </w:tr>
      <w:tr w:rsidR="00275112" w:rsidRPr="003B70AB" w14:paraId="78648D87" w14:textId="77777777" w:rsidTr="00632C27">
        <w:trPr>
          <w:trHeight w:val="450"/>
        </w:trPr>
        <w:tc>
          <w:tcPr>
            <w:tcW w:w="2160" w:type="dxa"/>
            <w:vMerge/>
            <w:vAlign w:val="center"/>
            <w:hideMark/>
          </w:tcPr>
          <w:p w14:paraId="747E795D" w14:textId="77777777" w:rsidR="00275112" w:rsidRPr="00EF552F" w:rsidRDefault="00275112" w:rsidP="00275112">
            <w:pPr>
              <w:spacing w:after="0" w:line="240" w:lineRule="auto"/>
              <w:rPr>
                <w:rFonts w:ascii="Sylfaen" w:eastAsia="Times New Roman" w:hAnsi="Sylfaen" w:cs="Calibri"/>
                <w:b/>
                <w:bCs/>
                <w:noProof/>
                <w:sz w:val="14"/>
                <w:szCs w:val="14"/>
                <w:lang w:val="ka-GE"/>
              </w:rPr>
            </w:pPr>
          </w:p>
        </w:tc>
        <w:tc>
          <w:tcPr>
            <w:tcW w:w="2250" w:type="dxa"/>
            <w:vMerge/>
            <w:vAlign w:val="center"/>
            <w:hideMark/>
          </w:tcPr>
          <w:p w14:paraId="3302CE23" w14:textId="77777777" w:rsidR="00275112" w:rsidRPr="00EF552F" w:rsidRDefault="00275112" w:rsidP="00275112">
            <w:pPr>
              <w:spacing w:after="0" w:line="240" w:lineRule="auto"/>
              <w:rPr>
                <w:rFonts w:ascii="Sylfaen" w:eastAsia="Times New Roman" w:hAnsi="Sylfaen" w:cs="Calibri"/>
                <w:b/>
                <w:bCs/>
                <w:noProof/>
                <w:sz w:val="14"/>
                <w:szCs w:val="14"/>
                <w:lang w:val="ka-GE"/>
              </w:rPr>
            </w:pPr>
          </w:p>
        </w:tc>
        <w:tc>
          <w:tcPr>
            <w:tcW w:w="270" w:type="dxa"/>
            <w:shd w:val="clear" w:color="000000" w:fill="DDD9C4"/>
            <w:vAlign w:val="center"/>
            <w:hideMark/>
          </w:tcPr>
          <w:p w14:paraId="0DAAD72E" w14:textId="77777777" w:rsidR="00275112" w:rsidRPr="000B7BAC" w:rsidRDefault="00275112" w:rsidP="00275112">
            <w:pPr>
              <w:spacing w:after="0" w:line="240" w:lineRule="auto"/>
              <w:jc w:val="center"/>
              <w:rPr>
                <w:rFonts w:ascii="Sylfaen" w:eastAsia="Times New Roman" w:hAnsi="Sylfaen" w:cs="Calibri"/>
                <w:b/>
                <w:bCs/>
                <w:noProof/>
                <w:sz w:val="12"/>
                <w:szCs w:val="12"/>
                <w:lang w:val="ka-GE"/>
              </w:rPr>
            </w:pPr>
            <w:r w:rsidRPr="000B7BAC">
              <w:rPr>
                <w:rFonts w:ascii="Sylfaen" w:eastAsia="Times New Roman" w:hAnsi="Sylfaen" w:cs="Calibri"/>
                <w:b/>
                <w:bCs/>
                <w:noProof/>
                <w:sz w:val="12"/>
                <w:szCs w:val="12"/>
                <w:lang w:val="ka-GE"/>
              </w:rPr>
              <w:t>I</w:t>
            </w:r>
          </w:p>
        </w:tc>
        <w:tc>
          <w:tcPr>
            <w:tcW w:w="360" w:type="dxa"/>
            <w:shd w:val="clear" w:color="000000" w:fill="DDD9C4"/>
            <w:vAlign w:val="center"/>
            <w:hideMark/>
          </w:tcPr>
          <w:p w14:paraId="6E0DB79B" w14:textId="77777777" w:rsidR="00275112" w:rsidRPr="000B7BAC" w:rsidRDefault="00275112" w:rsidP="00275112">
            <w:pPr>
              <w:spacing w:after="0" w:line="240" w:lineRule="auto"/>
              <w:jc w:val="center"/>
              <w:rPr>
                <w:rFonts w:ascii="Sylfaen" w:eastAsia="Times New Roman" w:hAnsi="Sylfaen" w:cs="Calibri"/>
                <w:b/>
                <w:bCs/>
                <w:noProof/>
                <w:sz w:val="12"/>
                <w:szCs w:val="12"/>
                <w:lang w:val="ka-GE"/>
              </w:rPr>
            </w:pPr>
            <w:r w:rsidRPr="000B7BAC">
              <w:rPr>
                <w:rFonts w:ascii="Sylfaen" w:eastAsia="Times New Roman" w:hAnsi="Sylfaen" w:cs="Calibri"/>
                <w:b/>
                <w:bCs/>
                <w:noProof/>
                <w:sz w:val="12"/>
                <w:szCs w:val="12"/>
                <w:lang w:val="ka-GE"/>
              </w:rPr>
              <w:t>II</w:t>
            </w:r>
          </w:p>
        </w:tc>
        <w:tc>
          <w:tcPr>
            <w:tcW w:w="450" w:type="dxa"/>
            <w:shd w:val="clear" w:color="000000" w:fill="DDD9C4"/>
            <w:vAlign w:val="center"/>
            <w:hideMark/>
          </w:tcPr>
          <w:p w14:paraId="1F49A27B" w14:textId="77777777" w:rsidR="00275112" w:rsidRPr="000B7BAC" w:rsidRDefault="00275112" w:rsidP="00275112">
            <w:pPr>
              <w:spacing w:after="0" w:line="240" w:lineRule="auto"/>
              <w:jc w:val="center"/>
              <w:rPr>
                <w:rFonts w:ascii="Sylfaen" w:eastAsia="Times New Roman" w:hAnsi="Sylfaen" w:cs="Calibri"/>
                <w:b/>
                <w:bCs/>
                <w:noProof/>
                <w:sz w:val="12"/>
                <w:szCs w:val="12"/>
                <w:lang w:val="ka-GE"/>
              </w:rPr>
            </w:pPr>
            <w:r w:rsidRPr="000B7BAC">
              <w:rPr>
                <w:rFonts w:ascii="Sylfaen" w:eastAsia="Times New Roman" w:hAnsi="Sylfaen" w:cs="Calibri"/>
                <w:b/>
                <w:bCs/>
                <w:noProof/>
                <w:sz w:val="12"/>
                <w:szCs w:val="12"/>
                <w:lang w:val="ka-GE"/>
              </w:rPr>
              <w:t>III</w:t>
            </w:r>
          </w:p>
        </w:tc>
        <w:tc>
          <w:tcPr>
            <w:tcW w:w="360" w:type="dxa"/>
            <w:shd w:val="clear" w:color="000000" w:fill="DDD9C4"/>
            <w:vAlign w:val="center"/>
            <w:hideMark/>
          </w:tcPr>
          <w:p w14:paraId="66EB152F" w14:textId="77777777" w:rsidR="00275112" w:rsidRPr="000B7BAC" w:rsidRDefault="00275112" w:rsidP="00275112">
            <w:pPr>
              <w:spacing w:after="0" w:line="240" w:lineRule="auto"/>
              <w:jc w:val="center"/>
              <w:rPr>
                <w:rFonts w:ascii="Sylfaen" w:eastAsia="Times New Roman" w:hAnsi="Sylfaen" w:cs="Calibri"/>
                <w:b/>
                <w:bCs/>
                <w:noProof/>
                <w:sz w:val="12"/>
                <w:szCs w:val="12"/>
                <w:lang w:val="ka-GE"/>
              </w:rPr>
            </w:pPr>
            <w:r w:rsidRPr="000B7BAC">
              <w:rPr>
                <w:rFonts w:ascii="Sylfaen" w:eastAsia="Times New Roman" w:hAnsi="Sylfaen" w:cs="Calibri"/>
                <w:b/>
                <w:bCs/>
                <w:noProof/>
                <w:sz w:val="12"/>
                <w:szCs w:val="12"/>
                <w:lang w:val="ka-GE"/>
              </w:rPr>
              <w:t>IV</w:t>
            </w:r>
          </w:p>
        </w:tc>
        <w:tc>
          <w:tcPr>
            <w:tcW w:w="360" w:type="dxa"/>
            <w:shd w:val="clear" w:color="000000" w:fill="DDD9C4"/>
            <w:vAlign w:val="center"/>
            <w:hideMark/>
          </w:tcPr>
          <w:p w14:paraId="6398975F" w14:textId="77777777" w:rsidR="00275112" w:rsidRPr="000B7BAC" w:rsidRDefault="00275112" w:rsidP="00275112">
            <w:pPr>
              <w:spacing w:after="0" w:line="240" w:lineRule="auto"/>
              <w:jc w:val="center"/>
              <w:rPr>
                <w:rFonts w:ascii="Sylfaen" w:eastAsia="Times New Roman" w:hAnsi="Sylfaen" w:cs="Calibri"/>
                <w:b/>
                <w:bCs/>
                <w:noProof/>
                <w:sz w:val="12"/>
                <w:szCs w:val="12"/>
                <w:lang w:val="ka-GE"/>
              </w:rPr>
            </w:pPr>
            <w:r w:rsidRPr="000B7BAC">
              <w:rPr>
                <w:rFonts w:ascii="Sylfaen" w:eastAsia="Times New Roman" w:hAnsi="Sylfaen" w:cs="Calibri"/>
                <w:b/>
                <w:bCs/>
                <w:noProof/>
                <w:sz w:val="12"/>
                <w:szCs w:val="12"/>
                <w:lang w:val="ka-GE"/>
              </w:rPr>
              <w:t>V</w:t>
            </w:r>
          </w:p>
        </w:tc>
        <w:tc>
          <w:tcPr>
            <w:tcW w:w="360" w:type="dxa"/>
            <w:shd w:val="clear" w:color="000000" w:fill="DDD9C4"/>
            <w:vAlign w:val="center"/>
            <w:hideMark/>
          </w:tcPr>
          <w:p w14:paraId="6FF3F58B" w14:textId="77777777" w:rsidR="00275112" w:rsidRPr="000B7BAC" w:rsidRDefault="00275112" w:rsidP="00275112">
            <w:pPr>
              <w:spacing w:after="0" w:line="240" w:lineRule="auto"/>
              <w:jc w:val="center"/>
              <w:rPr>
                <w:rFonts w:ascii="Sylfaen" w:eastAsia="Times New Roman" w:hAnsi="Sylfaen" w:cs="Calibri"/>
                <w:b/>
                <w:bCs/>
                <w:noProof/>
                <w:sz w:val="12"/>
                <w:szCs w:val="12"/>
                <w:lang w:val="ka-GE"/>
              </w:rPr>
            </w:pPr>
            <w:r w:rsidRPr="000B7BAC">
              <w:rPr>
                <w:rFonts w:ascii="Sylfaen" w:eastAsia="Times New Roman" w:hAnsi="Sylfaen" w:cs="Calibri"/>
                <w:b/>
                <w:bCs/>
                <w:noProof/>
                <w:sz w:val="12"/>
                <w:szCs w:val="12"/>
                <w:lang w:val="ka-GE"/>
              </w:rPr>
              <w:t>VI</w:t>
            </w:r>
          </w:p>
        </w:tc>
        <w:tc>
          <w:tcPr>
            <w:tcW w:w="2610" w:type="dxa"/>
            <w:gridSpan w:val="2"/>
            <w:shd w:val="clear" w:color="000000" w:fill="DDD9C4"/>
            <w:vAlign w:val="center"/>
            <w:hideMark/>
          </w:tcPr>
          <w:p w14:paraId="7D1FD41F" w14:textId="50F54A06" w:rsidR="00275112" w:rsidRPr="00EF552F" w:rsidRDefault="00275112" w:rsidP="00413DA6">
            <w:pPr>
              <w:spacing w:after="0" w:line="240" w:lineRule="auto"/>
              <w:jc w:val="center"/>
              <w:rPr>
                <w:rFonts w:ascii="Sylfaen" w:eastAsia="Times New Roman" w:hAnsi="Sylfaen" w:cs="Calibri"/>
                <w:b/>
                <w:bCs/>
                <w:noProof/>
                <w:sz w:val="14"/>
                <w:szCs w:val="14"/>
                <w:lang w:val="ka-GE"/>
              </w:rPr>
            </w:pPr>
            <w:r w:rsidRPr="007F46BA">
              <w:rPr>
                <w:rFonts w:ascii="Sylfaen" w:eastAsia="Times New Roman" w:hAnsi="Sylfaen" w:cs="Calibri"/>
                <w:b/>
                <w:bCs/>
                <w:noProof/>
                <w:sz w:val="14"/>
                <w:szCs w:val="14"/>
                <w:lang w:val="ka-GE"/>
              </w:rPr>
              <w:t>ანგარიში</w:t>
            </w:r>
          </w:p>
        </w:tc>
        <w:tc>
          <w:tcPr>
            <w:tcW w:w="1800" w:type="dxa"/>
            <w:gridSpan w:val="2"/>
            <w:shd w:val="clear" w:color="000000" w:fill="DDD9C4"/>
            <w:vAlign w:val="center"/>
            <w:hideMark/>
          </w:tcPr>
          <w:p w14:paraId="4919A891" w14:textId="55018536" w:rsidR="00275112" w:rsidRPr="00EF552F" w:rsidRDefault="00275112" w:rsidP="00413DA6">
            <w:pPr>
              <w:spacing w:after="0" w:line="240" w:lineRule="auto"/>
              <w:jc w:val="center"/>
              <w:rPr>
                <w:rFonts w:ascii="Sylfaen" w:eastAsia="Times New Roman" w:hAnsi="Sylfaen" w:cs="Calibri"/>
                <w:b/>
                <w:bCs/>
                <w:noProof/>
                <w:sz w:val="14"/>
                <w:szCs w:val="14"/>
                <w:lang w:val="ka-GE"/>
              </w:rPr>
            </w:pPr>
            <w:r w:rsidRPr="007F46BA">
              <w:rPr>
                <w:rFonts w:ascii="Sylfaen" w:eastAsia="Times New Roman" w:hAnsi="Sylfaen" w:cs="Calibri"/>
                <w:b/>
                <w:bCs/>
                <w:noProof/>
                <w:sz w:val="14"/>
                <w:szCs w:val="14"/>
                <w:lang w:val="ka-GE"/>
              </w:rPr>
              <w:t>მტკიცებულება</w:t>
            </w:r>
          </w:p>
        </w:tc>
      </w:tr>
      <w:tr w:rsidR="00275112" w:rsidRPr="003B70AB" w14:paraId="3A410FED" w14:textId="77777777" w:rsidTr="00632C27">
        <w:trPr>
          <w:trHeight w:val="791"/>
        </w:trPr>
        <w:tc>
          <w:tcPr>
            <w:tcW w:w="2160" w:type="dxa"/>
            <w:shd w:val="clear" w:color="000000" w:fill="FFFFFF"/>
            <w:hideMark/>
          </w:tcPr>
          <w:p w14:paraId="44965F7D"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1.1.კოლეჯის ინფრასტრუქტურის განახლება/ გაუმჯობესება თანამედროვე მოთხოვნების შესაბამისად</w:t>
            </w:r>
          </w:p>
        </w:tc>
        <w:tc>
          <w:tcPr>
            <w:tcW w:w="2250" w:type="dxa"/>
            <w:shd w:val="clear" w:color="000000" w:fill="FFFFFF"/>
            <w:vAlign w:val="center"/>
            <w:hideMark/>
          </w:tcPr>
          <w:p w14:paraId="57DA2A88" w14:textId="75DA2B7C"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კოლეჯის მესამე სართულზე სარემონტო სამუშაოების ჩატარება</w:t>
            </w:r>
          </w:p>
        </w:tc>
        <w:tc>
          <w:tcPr>
            <w:tcW w:w="270" w:type="dxa"/>
            <w:shd w:val="clear" w:color="000000" w:fill="FFFFFF"/>
            <w:noWrap/>
            <w:vAlign w:val="center"/>
            <w:hideMark/>
          </w:tcPr>
          <w:p w14:paraId="53D3FB4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679E815D" w14:textId="065B5CFD"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0BB5908"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6D5C472" w14:textId="3E5359BA"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688D18EB"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1DE2654" w14:textId="0801D3DB"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bottom"/>
            <w:hideMark/>
          </w:tcPr>
          <w:p w14:paraId="27EB52CE" w14:textId="77777777" w:rsidR="00275112" w:rsidRPr="00EF552F" w:rsidRDefault="00275112" w:rsidP="00275112">
            <w:pPr>
              <w:spacing w:after="0" w:line="240" w:lineRule="auto"/>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27120FC" w14:textId="09D46EF9"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bottom"/>
            <w:hideMark/>
          </w:tcPr>
          <w:p w14:paraId="44A7D665" w14:textId="77777777" w:rsidR="00275112" w:rsidRPr="00EF552F" w:rsidRDefault="00275112" w:rsidP="00275112">
            <w:pPr>
              <w:spacing w:after="0" w:line="240" w:lineRule="auto"/>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90B2D6E" w14:textId="75D8CA1D"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bottom"/>
            <w:hideMark/>
          </w:tcPr>
          <w:p w14:paraId="001FCC18" w14:textId="77777777" w:rsidR="00275112" w:rsidRPr="00EF552F" w:rsidRDefault="00275112" w:rsidP="00275112">
            <w:pPr>
              <w:spacing w:after="0" w:line="240" w:lineRule="auto"/>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5CDA8C2F" w14:textId="5EE5639F"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3EA7A566" w14:textId="59987249" w:rsidR="00275112" w:rsidRPr="002D5BC9" w:rsidRDefault="00275112" w:rsidP="00275112">
            <w:pPr>
              <w:spacing w:after="0" w:line="240" w:lineRule="auto"/>
              <w:rPr>
                <w:rFonts w:ascii="Sylfaen" w:eastAsia="Times New Roman" w:hAnsi="Sylfaen" w:cs="Calibri"/>
                <w:bCs/>
                <w:noProof/>
                <w:sz w:val="14"/>
                <w:szCs w:val="14"/>
                <w:lang w:val="ka-GE"/>
              </w:rPr>
            </w:pPr>
            <w:r w:rsidRPr="002D5BC9">
              <w:rPr>
                <w:rFonts w:ascii="Sylfaen" w:eastAsia="Times New Roman" w:hAnsi="Sylfaen" w:cs="Calibri"/>
                <w:bCs/>
                <w:noProof/>
                <w:sz w:val="14"/>
                <w:szCs w:val="14"/>
                <w:lang w:val="ka-GE"/>
              </w:rPr>
              <w:t xml:space="preserve"> სამოქმედო გეგმის შესაბამისად </w:t>
            </w:r>
          </w:p>
          <w:p w14:paraId="750AD7EE" w14:textId="0199542D" w:rsidR="00275112" w:rsidRPr="002D5BC9" w:rsidRDefault="00275112" w:rsidP="00275112">
            <w:pPr>
              <w:spacing w:after="0" w:line="240" w:lineRule="auto"/>
              <w:rPr>
                <w:rFonts w:ascii="Sylfaen" w:eastAsia="Times New Roman" w:hAnsi="Sylfaen" w:cs="Calibri"/>
                <w:bCs/>
                <w:noProof/>
                <w:sz w:val="14"/>
                <w:szCs w:val="14"/>
                <w:lang w:val="ka-GE"/>
              </w:rPr>
            </w:pPr>
            <w:r w:rsidRPr="002D5BC9">
              <w:rPr>
                <w:rFonts w:ascii="Sylfaen" w:eastAsia="Times New Roman" w:hAnsi="Sylfaen" w:cs="Calibri"/>
                <w:bCs/>
                <w:noProof/>
                <w:sz w:val="14"/>
                <w:szCs w:val="14"/>
                <w:lang w:val="ka-GE"/>
              </w:rPr>
              <w:t xml:space="preserve">კოლეჯის ინფრასტრუქტურის და მატერიალური ტექნიკური ბაზის გაუმჯობესების მიზნით გმოიცვალა და განახლდა განათება, პროფესიული საგანმანათლებლო  პროგრამა "შრომის უსაფრთხოებისა და გარემოცდაცვითი ტექნოლოგიები"-სთვის მოეწყო სასწავლო" </w:t>
            </w:r>
            <w:r w:rsidRPr="002D5BC9">
              <w:rPr>
                <w:rFonts w:ascii="Sylfaen" w:eastAsia="Times New Roman" w:hAnsi="Sylfaen" w:cs="Calibri"/>
                <w:bCs/>
                <w:noProof/>
                <w:sz w:val="14"/>
                <w:szCs w:val="14"/>
              </w:rPr>
              <w:t xml:space="preserve">c </w:t>
            </w:r>
            <w:r w:rsidRPr="002D5BC9">
              <w:rPr>
                <w:rFonts w:ascii="Sylfaen" w:eastAsia="Times New Roman" w:hAnsi="Sylfaen" w:cs="Calibri"/>
                <w:bCs/>
                <w:noProof/>
                <w:sz w:val="14"/>
                <w:szCs w:val="14"/>
                <w:lang w:val="ka-GE"/>
              </w:rPr>
              <w:t xml:space="preserve"> გარემო,</w:t>
            </w:r>
            <w:r w:rsidRPr="002D5BC9">
              <w:rPr>
                <w:rFonts w:ascii="Sylfaen" w:eastAsia="Times New Roman" w:hAnsi="Sylfaen" w:cs="Calibri"/>
                <w:bCs/>
                <w:noProof/>
                <w:sz w:val="14"/>
                <w:szCs w:val="14"/>
              </w:rPr>
              <w:t xml:space="preserve">210 </w:t>
            </w:r>
            <w:r w:rsidRPr="002D5BC9">
              <w:rPr>
                <w:rFonts w:ascii="Sylfaen" w:eastAsia="Times New Roman" w:hAnsi="Sylfaen" w:cs="Calibri"/>
                <w:bCs/>
                <w:noProof/>
                <w:sz w:val="14"/>
                <w:szCs w:val="14"/>
                <w:lang w:val="ka-GE"/>
              </w:rPr>
              <w:t>აუდიტორიაში შეცვალა მეტალო ფანჯრები სტანდარტის შესაბამისად მოეწყო სასწავლო გარემო.კოლეჯის მესამე სართულზე კოლეჯმა დაიწყო სახანძრო უსაფრთხოების ნორმების შესაბამისად ხის პანელების მოცილება კედლებიდან და გაგრძელება მომდევნო თვეებშიც</w:t>
            </w:r>
          </w:p>
          <w:p w14:paraId="4740BBE5" w14:textId="3C0ABD46" w:rsidR="00275112" w:rsidRPr="002D5BC9" w:rsidRDefault="00275112" w:rsidP="00275112">
            <w:pPr>
              <w:spacing w:after="0" w:line="240" w:lineRule="auto"/>
              <w:rPr>
                <w:rFonts w:ascii="Sylfaen" w:eastAsia="Times New Roman" w:hAnsi="Sylfaen" w:cs="Calibri"/>
                <w:bCs/>
                <w:noProof/>
                <w:sz w:val="14"/>
                <w:szCs w:val="14"/>
                <w:lang w:val="ka-GE"/>
              </w:rPr>
            </w:pPr>
            <w:r w:rsidRPr="002D5BC9">
              <w:rPr>
                <w:rFonts w:ascii="Sylfaen" w:eastAsia="Times New Roman" w:hAnsi="Sylfaen" w:cs="Calibri"/>
                <w:bCs/>
                <w:noProof/>
                <w:sz w:val="14"/>
                <w:szCs w:val="14"/>
                <w:lang w:val="ka-GE"/>
              </w:rPr>
              <w:t> </w:t>
            </w:r>
          </w:p>
        </w:tc>
        <w:tc>
          <w:tcPr>
            <w:tcW w:w="1800" w:type="dxa"/>
            <w:gridSpan w:val="2"/>
            <w:shd w:val="clear" w:color="000000" w:fill="FFFFFF"/>
            <w:vAlign w:val="center"/>
          </w:tcPr>
          <w:p w14:paraId="19750B59" w14:textId="00AE408C" w:rsidR="00275112" w:rsidRPr="002D5BC9" w:rsidRDefault="00275112" w:rsidP="00275112">
            <w:pPr>
              <w:spacing w:after="0" w:line="240" w:lineRule="auto"/>
              <w:rPr>
                <w:rFonts w:ascii="Sylfaen" w:eastAsia="Times New Roman" w:hAnsi="Sylfaen" w:cs="Calibri"/>
                <w:noProof/>
                <w:sz w:val="14"/>
                <w:szCs w:val="14"/>
                <w:lang w:val="ka-GE"/>
              </w:rPr>
            </w:pPr>
            <w:r w:rsidRPr="002D5BC9">
              <w:rPr>
                <w:rFonts w:ascii="Sylfaen" w:eastAsia="Times New Roman" w:hAnsi="Sylfaen" w:cs="Calibri"/>
                <w:noProof/>
                <w:sz w:val="14"/>
                <w:szCs w:val="14"/>
                <w:lang w:val="ka-GE"/>
              </w:rPr>
              <w:t>ი.მ.რაული ბადალოვი ელ-0968343334,ელ-0983929948,ელ-0983798263,შპს ქავთარა: ელ-098284116,0975397394;0976816661,შპს გორპლასტი:ელ-096557149,შპს პრომეტალ1:ელ-09834351,მომსახურების ხელშ.ვ.შავდათუაშვილი23.03.2026და მომსახ.ხელშეკ.</w:t>
            </w:r>
          </w:p>
        </w:tc>
      </w:tr>
      <w:tr w:rsidR="00275112" w:rsidRPr="003B70AB" w14:paraId="3D760CE7" w14:textId="77777777" w:rsidTr="00632C27">
        <w:trPr>
          <w:trHeight w:val="683"/>
        </w:trPr>
        <w:tc>
          <w:tcPr>
            <w:tcW w:w="2160" w:type="dxa"/>
            <w:vMerge w:val="restart"/>
            <w:shd w:val="clear" w:color="000000" w:fill="FFFFFF"/>
            <w:hideMark/>
          </w:tcPr>
          <w:p w14:paraId="7836D314"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1.2პროგრამების მატერიალურ-ტექნიკური ბაზის განახლება/გაუმჯობესება  მოთხოვნების შესაბამისად</w:t>
            </w:r>
          </w:p>
        </w:tc>
        <w:tc>
          <w:tcPr>
            <w:tcW w:w="2250" w:type="dxa"/>
            <w:shd w:val="clear" w:color="000000" w:fill="FFFFFF"/>
            <w:hideMark/>
          </w:tcPr>
          <w:p w14:paraId="6A4CAD0F"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ახალი პროფესიული საგანმანათლებლო პროგრამებთან მიმართებაში </w:t>
            </w:r>
            <w:r w:rsidRPr="00EF552F">
              <w:rPr>
                <w:rFonts w:ascii="Sylfaen" w:eastAsia="Times New Roman" w:hAnsi="Sylfaen" w:cs="Calibri"/>
                <w:noProof/>
                <w:sz w:val="14"/>
                <w:szCs w:val="14"/>
                <w:lang w:val="ka-GE"/>
              </w:rPr>
              <w:br/>
              <w:t xml:space="preserve">მატერიალურ-ტექნიკური რესურის შეძენა </w:t>
            </w:r>
          </w:p>
        </w:tc>
        <w:tc>
          <w:tcPr>
            <w:tcW w:w="270" w:type="dxa"/>
            <w:shd w:val="clear" w:color="000000" w:fill="FFFFFF"/>
            <w:noWrap/>
            <w:vAlign w:val="center"/>
            <w:hideMark/>
          </w:tcPr>
          <w:p w14:paraId="1A980FF6"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6A91F57"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312437A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578D757"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17EA093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8711A77"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76110EA2" w14:textId="710CAD1B" w:rsidR="00275112" w:rsidRPr="00157A75" w:rsidRDefault="00275112" w:rsidP="00833C4A">
            <w:pPr>
              <w:spacing w:after="0" w:line="240" w:lineRule="auto"/>
              <w:rPr>
                <w:rFonts w:ascii="Sylfaen" w:eastAsia="Times New Roman" w:hAnsi="Sylfaen" w:cs="Calibri"/>
                <w:bCs/>
                <w:noProof/>
                <w:sz w:val="14"/>
                <w:szCs w:val="14"/>
                <w:lang w:val="ka-GE"/>
              </w:rPr>
            </w:pPr>
            <w:r w:rsidRPr="00157A75">
              <w:rPr>
                <w:rFonts w:ascii="Sylfaen" w:eastAsia="Times New Roman" w:hAnsi="Sylfaen" w:cs="Calibri"/>
                <w:bCs/>
                <w:noProof/>
                <w:sz w:val="14"/>
                <w:szCs w:val="14"/>
                <w:lang w:val="ka-GE"/>
              </w:rPr>
              <w:t>პროფესიული საგანმანათლებლო პროგრამა "სტომატოლოგის ასისტენტი"მატერიალური რესურსის გაუმჯობესების მიზნით შ</w:t>
            </w:r>
            <w:r>
              <w:rPr>
                <w:rFonts w:ascii="Sylfaen" w:eastAsia="Times New Roman" w:hAnsi="Sylfaen" w:cs="Calibri"/>
                <w:bCs/>
                <w:noProof/>
                <w:sz w:val="14"/>
                <w:szCs w:val="14"/>
                <w:lang w:val="ka-GE"/>
              </w:rPr>
              <w:t>ეძენილ იქნა სტომატოლოგიური დანადგარი -</w:t>
            </w:r>
            <w:r w:rsidRPr="00157A75">
              <w:rPr>
                <w:rFonts w:ascii="Sylfaen" w:eastAsia="Times New Roman" w:hAnsi="Sylfaen" w:cs="Calibri"/>
                <w:bCs/>
                <w:noProof/>
                <w:sz w:val="14"/>
                <w:szCs w:val="14"/>
                <w:lang w:val="ka-GE"/>
              </w:rPr>
              <w:t xml:space="preserve"> ბორმანქნა,რეფლექტორი,თავის მოდელის სიმულაცია და კონტეინერები.პროფესიული საგანმანათლებლო  პროგრამა "შრომის უსაფრთხოება და გარემოსდაცვითი ტექნოლოგიბი" </w:t>
            </w:r>
            <w:r>
              <w:rPr>
                <w:rFonts w:ascii="Sylfaen" w:eastAsia="Times New Roman" w:hAnsi="Sylfaen" w:cs="Calibri"/>
                <w:bCs/>
                <w:noProof/>
                <w:sz w:val="14"/>
                <w:szCs w:val="14"/>
                <w:lang w:val="ka-GE"/>
              </w:rPr>
              <w:t xml:space="preserve">სათვის შეძენილ იქნა </w:t>
            </w:r>
            <w:r w:rsidRPr="00157A75">
              <w:rPr>
                <w:rFonts w:ascii="Sylfaen" w:eastAsia="Times New Roman" w:hAnsi="Sylfaen" w:cs="Calibri"/>
                <w:bCs/>
                <w:noProof/>
                <w:sz w:val="14"/>
                <w:szCs w:val="14"/>
                <w:lang w:val="ka-GE"/>
              </w:rPr>
              <w:t>მატერიალურ-ტექნიკური აღჭურვილობა და სასწავლო ინვენტარი </w:t>
            </w:r>
          </w:p>
        </w:tc>
        <w:tc>
          <w:tcPr>
            <w:tcW w:w="1800" w:type="dxa"/>
            <w:gridSpan w:val="2"/>
            <w:shd w:val="clear" w:color="000000" w:fill="FFFFFF"/>
            <w:vAlign w:val="center"/>
          </w:tcPr>
          <w:p w14:paraId="076B6107" w14:textId="1796DE70" w:rsidR="00275112" w:rsidRPr="00EF552F" w:rsidRDefault="00275112" w:rsidP="00833C4A">
            <w:pPr>
              <w:spacing w:after="0" w:line="240" w:lineRule="auto"/>
              <w:rPr>
                <w:rFonts w:ascii="Sylfaen" w:eastAsia="Times New Roman" w:hAnsi="Sylfaen" w:cs="Calibri"/>
                <w:noProof/>
                <w:sz w:val="14"/>
                <w:szCs w:val="14"/>
                <w:lang w:val="ka-GE"/>
              </w:rPr>
            </w:pPr>
            <w:r w:rsidRPr="00157A75">
              <w:rPr>
                <w:rFonts w:ascii="Sylfaen" w:eastAsia="Times New Roman" w:hAnsi="Sylfaen" w:cs="Calibri"/>
                <w:noProof/>
                <w:sz w:val="14"/>
                <w:szCs w:val="14"/>
                <w:lang w:val="ka-GE"/>
              </w:rPr>
              <w:t>შეკვეთა NPO-075-00549737618551362,შესყიდვის აქტი18.03.2026,ელ-0960043709(18.02.2026) ,          შპს       Made To Make:ინვოისიN0963440402(03.02.2026),ელ-0963456371(06.03.2026) ელ-0973862132,097386638,0973870821(24.04.2026)შპს ვინ-ვინ:ელ-0963518328(06.03.2026)შპს ელ+:ინვოისიDV-166(03.06.2026)ელ-0963455371,შპს ტერმინალ ვესტ ტრეიდინგი:ელ-0963535832(06.03.2026)</w:t>
            </w:r>
          </w:p>
        </w:tc>
      </w:tr>
      <w:tr w:rsidR="00275112" w:rsidRPr="003B70AB" w14:paraId="2ED2B122" w14:textId="77777777" w:rsidTr="00632C27">
        <w:trPr>
          <w:trHeight w:val="923"/>
        </w:trPr>
        <w:tc>
          <w:tcPr>
            <w:tcW w:w="2160" w:type="dxa"/>
            <w:vMerge/>
            <w:vAlign w:val="center"/>
            <w:hideMark/>
          </w:tcPr>
          <w:p w14:paraId="74D9DF11"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654F979E"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ახალი პროფესიული საგანმანათლებლო პროგრამების ფარგლებში საბიბლიოთეკო და სასწავლო რესურსის  განახლება</w:t>
            </w:r>
          </w:p>
        </w:tc>
        <w:tc>
          <w:tcPr>
            <w:tcW w:w="270" w:type="dxa"/>
            <w:shd w:val="clear" w:color="000000" w:fill="FFFFFF"/>
            <w:noWrap/>
            <w:vAlign w:val="center"/>
            <w:hideMark/>
          </w:tcPr>
          <w:p w14:paraId="39787FC3"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ECA1CE0"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0AC2B0B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6A013EA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CCE84E2"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9CCAC9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2C06ED0F" w14:textId="49344D06" w:rsidR="00275112" w:rsidRPr="00F54961" w:rsidRDefault="00275112" w:rsidP="00833C4A">
            <w:pPr>
              <w:spacing w:after="0" w:line="240" w:lineRule="auto"/>
              <w:rPr>
                <w:rFonts w:ascii="Sylfaen" w:eastAsia="Times New Roman" w:hAnsi="Sylfaen" w:cs="Calibri"/>
                <w:bCs/>
                <w:noProof/>
                <w:sz w:val="14"/>
                <w:szCs w:val="14"/>
                <w:lang w:val="ka-GE"/>
              </w:rPr>
            </w:pPr>
            <w:r w:rsidRPr="00F54961">
              <w:rPr>
                <w:rFonts w:ascii="Sylfaen" w:eastAsia="Times New Roman" w:hAnsi="Sylfaen" w:cs="Calibri"/>
                <w:bCs/>
                <w:noProof/>
                <w:sz w:val="14"/>
                <w:szCs w:val="14"/>
                <w:lang w:val="ka-GE"/>
              </w:rPr>
              <w:t>პროფესიული საგანმანათლებლო პროგრამის შრომის უსაფრთხოებისა და გარემოსდაცვითი ტექნოლოგიების ფარგლებში კოლეჯმა განაახლა სასწავლო რესურსი,  შეძენილ იქნა 9-სასწავლო რესურსი.ასევე მიმდნარე პროფესიული პროგრამა მასაჟის თერაპიის  ფარგლებში  მოთხოვნის შესაბამისად შეძენილ იქნა 16-სასწავლო რესურსი. სასწავლო რესურსი დავამუშავდა  საბიბლიოთეკო წესის შესაბამისად  ელ-წიგნები ატვირთულ იქნა  პლათფორმა classroom-ში. </w:t>
            </w:r>
          </w:p>
        </w:tc>
        <w:tc>
          <w:tcPr>
            <w:tcW w:w="1800" w:type="dxa"/>
            <w:gridSpan w:val="2"/>
            <w:shd w:val="clear" w:color="000000" w:fill="FFFFFF"/>
            <w:vAlign w:val="center"/>
          </w:tcPr>
          <w:p w14:paraId="20C1331D" w14:textId="08264495" w:rsidR="00275112" w:rsidRPr="00F54961" w:rsidRDefault="00275112" w:rsidP="00833C4A">
            <w:pPr>
              <w:spacing w:after="0" w:line="240" w:lineRule="auto"/>
              <w:rPr>
                <w:rFonts w:ascii="Sylfaen" w:eastAsia="Times New Roman" w:hAnsi="Sylfaen" w:cs="Calibri"/>
                <w:noProof/>
                <w:sz w:val="14"/>
                <w:szCs w:val="14"/>
                <w:lang w:val="ka-GE"/>
              </w:rPr>
            </w:pPr>
            <w:r w:rsidRPr="00F54961">
              <w:rPr>
                <w:rFonts w:ascii="Sylfaen" w:eastAsia="Times New Roman" w:hAnsi="Sylfaen" w:cs="Calibri"/>
                <w:noProof/>
                <w:sz w:val="14"/>
                <w:szCs w:val="14"/>
                <w:lang w:val="ka-GE"/>
              </w:rPr>
              <w:t>პროფესიული საგანმანათლებლო პროგრამა მასაჟის თერაპია სასწავლო მატერიალური რესურსი -16 სასწავლო რესურსი.შრომის უსაფრთხოებისა და გარემოსდაცვითი ტექნოლოგიები-9 სასწავლო რესურსი.ი.მ.გიორგი ცუცქირიძე ელ-0967943059(26.03.2026) და ელ-0980038884 (21.05.2026)</w:t>
            </w:r>
          </w:p>
        </w:tc>
      </w:tr>
      <w:tr w:rsidR="00275112" w:rsidRPr="003B70AB" w14:paraId="14DF7759" w14:textId="77777777" w:rsidTr="00632C27">
        <w:trPr>
          <w:trHeight w:val="1272"/>
        </w:trPr>
        <w:tc>
          <w:tcPr>
            <w:tcW w:w="2160" w:type="dxa"/>
            <w:shd w:val="clear" w:color="000000" w:fill="FFFFFF"/>
            <w:hideMark/>
          </w:tcPr>
          <w:p w14:paraId="047790D3"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1.4.საინფორმაციო ტექნოლოგიების და საკომუნიკაციო საშუალებების  გაუმჯობესება/განვითარება</w:t>
            </w:r>
          </w:p>
        </w:tc>
        <w:tc>
          <w:tcPr>
            <w:tcW w:w="2250" w:type="dxa"/>
            <w:shd w:val="clear" w:color="000000" w:fill="FFFFFF"/>
            <w:hideMark/>
          </w:tcPr>
          <w:p w14:paraId="79FBA379"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კომპიუტერული ბაზის, ტექნიკის,</w:t>
            </w:r>
            <w:r w:rsidRPr="00EF552F">
              <w:rPr>
                <w:rFonts w:ascii="Sylfaen" w:eastAsia="Times New Roman" w:hAnsi="Sylfaen" w:cs="Calibri"/>
                <w:noProof/>
                <w:sz w:val="14"/>
                <w:szCs w:val="14"/>
                <w:lang w:val="ka-GE"/>
              </w:rPr>
              <w:br/>
              <w:t>ქსელის და ტექნიკური საშუალებების მონიტორინგი</w:t>
            </w:r>
          </w:p>
        </w:tc>
        <w:tc>
          <w:tcPr>
            <w:tcW w:w="270" w:type="dxa"/>
            <w:shd w:val="clear" w:color="000000" w:fill="FFFFFF"/>
            <w:noWrap/>
            <w:vAlign w:val="center"/>
            <w:hideMark/>
          </w:tcPr>
          <w:p w14:paraId="45BB5B5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FABA7D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3751D1E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8EE1748"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0FFFDD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7BB3040"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tcPr>
          <w:p w14:paraId="2336D1BB" w14:textId="03CAC487" w:rsidR="00275112" w:rsidRPr="009D7039" w:rsidRDefault="00EE13F3" w:rsidP="004F3721">
            <w:pPr>
              <w:spacing w:after="0" w:line="240" w:lineRule="auto"/>
              <w:rPr>
                <w:rFonts w:ascii="Sylfaen" w:eastAsia="Times New Roman" w:hAnsi="Sylfaen" w:cs="Calibri"/>
                <w:bCs/>
                <w:noProof/>
                <w:sz w:val="14"/>
                <w:szCs w:val="14"/>
                <w:lang w:val="ka-GE"/>
              </w:rPr>
            </w:pPr>
            <w:r w:rsidRPr="00EE13F3">
              <w:rPr>
                <w:rFonts w:ascii="Sylfaen" w:eastAsia="Times New Roman" w:hAnsi="Sylfaen" w:cs="Calibri"/>
                <w:bCs/>
                <w:noProof/>
                <w:sz w:val="14"/>
                <w:szCs w:val="14"/>
                <w:lang w:val="ka-GE"/>
              </w:rPr>
              <w:t>კოლეჯში ხორციელდება  არსებული კომპიუტერული ტექნიკის მუშაობის</w:t>
            </w:r>
            <w:r>
              <w:rPr>
                <w:rFonts w:ascii="Sylfaen" w:eastAsia="Times New Roman" w:hAnsi="Sylfaen" w:cs="Calibri"/>
                <w:bCs/>
                <w:noProof/>
                <w:sz w:val="14"/>
                <w:szCs w:val="14"/>
                <w:lang w:val="ka-GE"/>
              </w:rPr>
              <w:t xml:space="preserve"> გამართულობის მონიტორინგი , 2026 წლის მარტის</w:t>
            </w:r>
            <w:r w:rsidRPr="00EE13F3">
              <w:rPr>
                <w:rFonts w:ascii="Sylfaen" w:eastAsia="Times New Roman" w:hAnsi="Sylfaen" w:cs="Calibri"/>
                <w:bCs/>
                <w:noProof/>
                <w:sz w:val="14"/>
                <w:szCs w:val="14"/>
                <w:lang w:val="ka-GE"/>
              </w:rPr>
              <w:t xml:space="preserve">  თვეში  დაფიქსირდა</w:t>
            </w:r>
            <w:r>
              <w:rPr>
                <w:rFonts w:ascii="Sylfaen" w:eastAsia="Times New Roman" w:hAnsi="Sylfaen" w:cs="Calibri"/>
                <w:bCs/>
                <w:noProof/>
                <w:sz w:val="14"/>
                <w:szCs w:val="14"/>
                <w:lang w:val="ka-GE"/>
              </w:rPr>
              <w:t xml:space="preserve"> ტექნიკური გაუმართაობა პრიტერის და რამოდენიმე კომპიუტერის, კოლეჯმა შესაბამისად მოახდინა რეაგირება.</w:t>
            </w:r>
          </w:p>
        </w:tc>
        <w:tc>
          <w:tcPr>
            <w:tcW w:w="1800" w:type="dxa"/>
            <w:gridSpan w:val="2"/>
            <w:shd w:val="clear" w:color="000000" w:fill="FFFFFF"/>
            <w:vAlign w:val="center"/>
          </w:tcPr>
          <w:p w14:paraId="0918BB8B" w14:textId="261090C7" w:rsidR="00275112" w:rsidRPr="00EF552F" w:rsidRDefault="00EE13F3" w:rsidP="00275112">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t>ფაქტობრივი გამართული ტექნია</w:t>
            </w:r>
          </w:p>
        </w:tc>
      </w:tr>
      <w:tr w:rsidR="00275112" w:rsidRPr="003B70AB" w14:paraId="2CB173DA" w14:textId="77777777" w:rsidTr="00632C27">
        <w:trPr>
          <w:trHeight w:val="552"/>
        </w:trPr>
        <w:tc>
          <w:tcPr>
            <w:tcW w:w="2160" w:type="dxa"/>
            <w:shd w:val="clear" w:color="000000" w:fill="FFFFFF"/>
            <w:hideMark/>
          </w:tcPr>
          <w:p w14:paraId="5BF25F7B"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2250" w:type="dxa"/>
            <w:shd w:val="clear" w:color="000000" w:fill="FFFFFF"/>
            <w:hideMark/>
          </w:tcPr>
          <w:p w14:paraId="7C45DCD4"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მონიტორინგის საფუძველზე  კომპიუტერული რესურსის სრულყოფა</w:t>
            </w:r>
          </w:p>
        </w:tc>
        <w:tc>
          <w:tcPr>
            <w:tcW w:w="270" w:type="dxa"/>
            <w:shd w:val="clear" w:color="000000" w:fill="FFFFFF"/>
            <w:noWrap/>
            <w:vAlign w:val="center"/>
            <w:hideMark/>
          </w:tcPr>
          <w:p w14:paraId="1F35A77B"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866D3E7"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4BDC23E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75B2139"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E1677A6"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1EF90362"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5203858A" w14:textId="6908FC2F" w:rsidR="00275112" w:rsidRPr="00EF552F" w:rsidRDefault="00275112" w:rsidP="00833C4A">
            <w:pPr>
              <w:spacing w:after="0" w:line="240" w:lineRule="auto"/>
              <w:rPr>
                <w:rFonts w:ascii="Sylfaen" w:eastAsia="Times New Roman" w:hAnsi="Sylfaen" w:cs="Calibri"/>
                <w:b/>
                <w:bCs/>
                <w:noProof/>
                <w:sz w:val="14"/>
                <w:szCs w:val="14"/>
                <w:lang w:val="ka-GE"/>
              </w:rPr>
            </w:pPr>
            <w:r w:rsidRPr="009D7039">
              <w:rPr>
                <w:rFonts w:ascii="Sylfaen" w:eastAsia="Times New Roman" w:hAnsi="Sylfaen" w:cs="Calibri"/>
                <w:bCs/>
                <w:noProof/>
                <w:sz w:val="14"/>
                <w:szCs w:val="14"/>
                <w:lang w:val="ka-GE"/>
              </w:rPr>
              <w:t>კომპიუტერული ბაზის და ტექნიკური საშუალებების გაუმჯობესების მიზნით  შეძენილია:პრინტერი,როუტერი,ტონერ კატრიჯი, ტელევიზორი და ფლეშ მეხსიერება </w:t>
            </w:r>
          </w:p>
        </w:tc>
        <w:tc>
          <w:tcPr>
            <w:tcW w:w="1800" w:type="dxa"/>
            <w:gridSpan w:val="2"/>
            <w:shd w:val="clear" w:color="000000" w:fill="FFFFFF"/>
            <w:vAlign w:val="center"/>
          </w:tcPr>
          <w:p w14:paraId="6C26EF26" w14:textId="18BF8872" w:rsidR="00275112" w:rsidRPr="00EF552F" w:rsidRDefault="00275112" w:rsidP="00833C4A">
            <w:pPr>
              <w:spacing w:after="0" w:line="240" w:lineRule="auto"/>
              <w:rPr>
                <w:rFonts w:ascii="Sylfaen" w:eastAsia="Times New Roman" w:hAnsi="Sylfaen" w:cs="Calibri"/>
                <w:noProof/>
                <w:sz w:val="14"/>
                <w:szCs w:val="14"/>
                <w:lang w:val="ka-GE"/>
              </w:rPr>
            </w:pPr>
            <w:r w:rsidRPr="009D7039">
              <w:rPr>
                <w:rFonts w:ascii="Sylfaen" w:eastAsia="Times New Roman" w:hAnsi="Sylfaen" w:cs="Calibri"/>
                <w:noProof/>
                <w:sz w:val="14"/>
                <w:szCs w:val="14"/>
                <w:lang w:val="ka-GE"/>
              </w:rPr>
              <w:t>შპს ივერსი-ელ-0958225743(10.02.2026),შპს ალტა რითეილი:ელ-0977563531(11.05.2026)</w:t>
            </w:r>
          </w:p>
        </w:tc>
      </w:tr>
      <w:tr w:rsidR="00275112" w:rsidRPr="003B70AB" w14:paraId="587FB0E1" w14:textId="77777777" w:rsidTr="00632C27">
        <w:trPr>
          <w:trHeight w:val="465"/>
        </w:trPr>
        <w:tc>
          <w:tcPr>
            <w:tcW w:w="10980" w:type="dxa"/>
            <w:gridSpan w:val="12"/>
            <w:shd w:val="clear" w:color="000000" w:fill="EBF1DE"/>
            <w:vAlign w:val="center"/>
          </w:tcPr>
          <w:p w14:paraId="48329B61" w14:textId="45FC63E9" w:rsidR="00275112" w:rsidRPr="003B70AB" w:rsidRDefault="00275112" w:rsidP="00275112">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t>მიზანი 2. პროფესიული საგანმანათლებლო პროგრამების განვითარება</w:t>
            </w:r>
          </w:p>
        </w:tc>
      </w:tr>
      <w:tr w:rsidR="00275112" w:rsidRPr="003B70AB" w14:paraId="6E8147F5" w14:textId="77777777" w:rsidTr="00632C27">
        <w:trPr>
          <w:trHeight w:val="465"/>
        </w:trPr>
        <w:tc>
          <w:tcPr>
            <w:tcW w:w="2160" w:type="dxa"/>
            <w:vMerge w:val="restart"/>
            <w:shd w:val="clear" w:color="000000" w:fill="EBF1DE"/>
            <w:vAlign w:val="center"/>
            <w:hideMark/>
          </w:tcPr>
          <w:p w14:paraId="2EB62D2A" w14:textId="212ADF02"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lastRenderedPageBreak/>
              <w:t xml:space="preserve">   </w:t>
            </w:r>
            <w:r w:rsidRPr="00EF552F">
              <w:rPr>
                <w:rFonts w:ascii="Sylfaen" w:eastAsia="Times New Roman" w:hAnsi="Sylfaen" w:cs="Calibri"/>
                <w:b/>
                <w:bCs/>
                <w:noProof/>
                <w:sz w:val="14"/>
                <w:szCs w:val="14"/>
                <w:lang w:val="ka-GE"/>
              </w:rPr>
              <w:t>ამოცანა</w:t>
            </w:r>
          </w:p>
        </w:tc>
        <w:tc>
          <w:tcPr>
            <w:tcW w:w="2250" w:type="dxa"/>
            <w:vMerge w:val="restart"/>
            <w:shd w:val="clear" w:color="000000" w:fill="EBF1DE"/>
            <w:vAlign w:val="center"/>
            <w:hideMark/>
          </w:tcPr>
          <w:p w14:paraId="1DEF7C3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აქტივობა</w:t>
            </w:r>
          </w:p>
        </w:tc>
        <w:tc>
          <w:tcPr>
            <w:tcW w:w="2166" w:type="dxa"/>
            <w:gridSpan w:val="7"/>
            <w:shd w:val="clear" w:color="000000" w:fill="EBF1DE"/>
            <w:vAlign w:val="center"/>
            <w:hideMark/>
          </w:tcPr>
          <w:p w14:paraId="077D79F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xml:space="preserve">თვეები </w:t>
            </w:r>
          </w:p>
        </w:tc>
        <w:tc>
          <w:tcPr>
            <w:tcW w:w="2610" w:type="dxa"/>
            <w:gridSpan w:val="2"/>
            <w:shd w:val="clear" w:color="000000" w:fill="EBF1DE"/>
            <w:vAlign w:val="center"/>
          </w:tcPr>
          <w:p w14:paraId="73BDAC3C" w14:textId="034D1ADF" w:rsidR="00275112" w:rsidRPr="00EF552F" w:rsidRDefault="00275112" w:rsidP="00275112">
            <w:pPr>
              <w:spacing w:after="0" w:line="240" w:lineRule="auto"/>
              <w:jc w:val="center"/>
              <w:rPr>
                <w:rFonts w:ascii="Sylfaen" w:eastAsia="Times New Roman" w:hAnsi="Sylfaen" w:cs="Calibri"/>
                <w:b/>
                <w:bCs/>
                <w:noProof/>
                <w:sz w:val="14"/>
                <w:szCs w:val="14"/>
                <w:lang w:val="ka-GE"/>
              </w:rPr>
            </w:pPr>
          </w:p>
        </w:tc>
        <w:tc>
          <w:tcPr>
            <w:tcW w:w="1794" w:type="dxa"/>
            <w:shd w:val="clear" w:color="000000" w:fill="EBF1DE"/>
            <w:vAlign w:val="center"/>
          </w:tcPr>
          <w:p w14:paraId="4E856505" w14:textId="50398D2A" w:rsidR="00275112" w:rsidRPr="00EF552F" w:rsidRDefault="00275112" w:rsidP="00275112">
            <w:pPr>
              <w:spacing w:after="0" w:line="240" w:lineRule="auto"/>
              <w:jc w:val="center"/>
              <w:rPr>
                <w:rFonts w:ascii="Sylfaen" w:eastAsia="Times New Roman" w:hAnsi="Sylfaen" w:cs="Calibri"/>
                <w:b/>
                <w:bCs/>
                <w:noProof/>
                <w:sz w:val="14"/>
                <w:szCs w:val="14"/>
                <w:lang w:val="ka-GE"/>
              </w:rPr>
            </w:pPr>
          </w:p>
        </w:tc>
      </w:tr>
      <w:tr w:rsidR="00275112" w:rsidRPr="003B70AB" w14:paraId="0D82DF5D" w14:textId="77777777" w:rsidTr="00632C27">
        <w:trPr>
          <w:trHeight w:val="330"/>
        </w:trPr>
        <w:tc>
          <w:tcPr>
            <w:tcW w:w="2160" w:type="dxa"/>
            <w:vMerge/>
            <w:vAlign w:val="center"/>
            <w:hideMark/>
          </w:tcPr>
          <w:p w14:paraId="70B2655B" w14:textId="77777777" w:rsidR="00275112" w:rsidRPr="00EF552F" w:rsidRDefault="00275112" w:rsidP="00275112">
            <w:pPr>
              <w:spacing w:after="0" w:line="240" w:lineRule="auto"/>
              <w:rPr>
                <w:rFonts w:ascii="Sylfaen" w:eastAsia="Times New Roman" w:hAnsi="Sylfaen" w:cs="Calibri"/>
                <w:b/>
                <w:bCs/>
                <w:noProof/>
                <w:sz w:val="14"/>
                <w:szCs w:val="14"/>
                <w:lang w:val="ka-GE"/>
              </w:rPr>
            </w:pPr>
          </w:p>
        </w:tc>
        <w:tc>
          <w:tcPr>
            <w:tcW w:w="2250" w:type="dxa"/>
            <w:vMerge/>
            <w:vAlign w:val="center"/>
            <w:hideMark/>
          </w:tcPr>
          <w:p w14:paraId="06E74EDF" w14:textId="77777777" w:rsidR="00275112" w:rsidRPr="00EF552F" w:rsidRDefault="00275112" w:rsidP="00275112">
            <w:pPr>
              <w:spacing w:after="0" w:line="240" w:lineRule="auto"/>
              <w:rPr>
                <w:rFonts w:ascii="Sylfaen" w:eastAsia="Times New Roman" w:hAnsi="Sylfaen" w:cs="Calibri"/>
                <w:b/>
                <w:bCs/>
                <w:noProof/>
                <w:sz w:val="14"/>
                <w:szCs w:val="14"/>
                <w:lang w:val="ka-GE"/>
              </w:rPr>
            </w:pPr>
          </w:p>
        </w:tc>
        <w:tc>
          <w:tcPr>
            <w:tcW w:w="270" w:type="dxa"/>
            <w:shd w:val="clear" w:color="000000" w:fill="EBF1DE"/>
            <w:vAlign w:val="center"/>
            <w:hideMark/>
          </w:tcPr>
          <w:p w14:paraId="72C96965"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w:t>
            </w:r>
          </w:p>
        </w:tc>
        <w:tc>
          <w:tcPr>
            <w:tcW w:w="360" w:type="dxa"/>
            <w:shd w:val="clear" w:color="000000" w:fill="EBF1DE"/>
            <w:vAlign w:val="center"/>
            <w:hideMark/>
          </w:tcPr>
          <w:p w14:paraId="33DD4439"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w:t>
            </w:r>
          </w:p>
        </w:tc>
        <w:tc>
          <w:tcPr>
            <w:tcW w:w="450" w:type="dxa"/>
            <w:shd w:val="clear" w:color="000000" w:fill="EBF1DE"/>
            <w:vAlign w:val="center"/>
            <w:hideMark/>
          </w:tcPr>
          <w:p w14:paraId="4A8F145A"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III</w:t>
            </w:r>
          </w:p>
        </w:tc>
        <w:tc>
          <w:tcPr>
            <w:tcW w:w="360" w:type="dxa"/>
            <w:shd w:val="clear" w:color="000000" w:fill="EBF1DE"/>
            <w:vAlign w:val="center"/>
            <w:hideMark/>
          </w:tcPr>
          <w:p w14:paraId="6E0C8BC5"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IV</w:t>
            </w:r>
          </w:p>
        </w:tc>
        <w:tc>
          <w:tcPr>
            <w:tcW w:w="360" w:type="dxa"/>
            <w:shd w:val="clear" w:color="000000" w:fill="EBF1DE"/>
            <w:vAlign w:val="center"/>
            <w:hideMark/>
          </w:tcPr>
          <w:p w14:paraId="725B04EA"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w:t>
            </w:r>
          </w:p>
        </w:tc>
        <w:tc>
          <w:tcPr>
            <w:tcW w:w="360" w:type="dxa"/>
            <w:shd w:val="clear" w:color="000000" w:fill="EBF1DE"/>
            <w:vAlign w:val="center"/>
            <w:hideMark/>
          </w:tcPr>
          <w:p w14:paraId="28D88B0E"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VI</w:t>
            </w:r>
          </w:p>
        </w:tc>
        <w:tc>
          <w:tcPr>
            <w:tcW w:w="2610" w:type="dxa"/>
            <w:gridSpan w:val="2"/>
            <w:shd w:val="clear" w:color="000000" w:fill="EBF1DE"/>
            <w:vAlign w:val="center"/>
            <w:hideMark/>
          </w:tcPr>
          <w:p w14:paraId="084CE713" w14:textId="77777777" w:rsidR="00275112" w:rsidRPr="00600C47" w:rsidRDefault="00275112"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ანგარიში</w:t>
            </w:r>
          </w:p>
          <w:p w14:paraId="165B7048" w14:textId="77777777" w:rsidR="00275112" w:rsidRPr="00EF552F" w:rsidRDefault="00275112" w:rsidP="003606D4">
            <w:pPr>
              <w:spacing w:after="0" w:line="240" w:lineRule="auto"/>
              <w:jc w:val="center"/>
              <w:rPr>
                <w:rFonts w:ascii="Sylfaen" w:eastAsia="Times New Roman" w:hAnsi="Sylfaen" w:cs="Calibri"/>
                <w:b/>
                <w:bCs/>
                <w:noProof/>
                <w:sz w:val="14"/>
                <w:szCs w:val="14"/>
                <w:lang w:val="ka-GE"/>
              </w:rPr>
            </w:pPr>
          </w:p>
        </w:tc>
        <w:tc>
          <w:tcPr>
            <w:tcW w:w="1800" w:type="dxa"/>
            <w:gridSpan w:val="2"/>
            <w:shd w:val="clear" w:color="000000" w:fill="EBF1DE"/>
            <w:vAlign w:val="center"/>
          </w:tcPr>
          <w:p w14:paraId="4CEF259D" w14:textId="09497CA0" w:rsidR="00275112" w:rsidRPr="00EF552F" w:rsidRDefault="00275112"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მტკიცებულება</w:t>
            </w:r>
          </w:p>
        </w:tc>
      </w:tr>
      <w:tr w:rsidR="00275112" w:rsidRPr="003B70AB" w14:paraId="0DBFDBC9" w14:textId="77777777" w:rsidTr="00632C27">
        <w:trPr>
          <w:trHeight w:val="1680"/>
        </w:trPr>
        <w:tc>
          <w:tcPr>
            <w:tcW w:w="2160" w:type="dxa"/>
            <w:shd w:val="clear" w:color="000000" w:fill="FFFFFF"/>
            <w:hideMark/>
          </w:tcPr>
          <w:p w14:paraId="70BFB8C4"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2.1.შრომის ბაზრისა და საზოგადოების</w:t>
            </w:r>
            <w:r w:rsidRPr="00EF552F">
              <w:rPr>
                <w:rFonts w:ascii="Sylfaen" w:eastAsia="Times New Roman" w:hAnsi="Sylfaen" w:cs="Calibri"/>
                <w:noProof/>
                <w:sz w:val="14"/>
                <w:szCs w:val="14"/>
                <w:lang w:val="ka-GE"/>
              </w:rPr>
              <w:br/>
              <w:t>მოთხოვნების გათვალისწინებით ახალი მოკლევადიანი საგანმანათლებლო პროგრამების</w:t>
            </w:r>
            <w:r w:rsidRPr="00EF552F">
              <w:rPr>
                <w:rFonts w:ascii="Sylfaen" w:eastAsia="Times New Roman" w:hAnsi="Sylfaen" w:cs="Calibri"/>
                <w:noProof/>
                <w:sz w:val="14"/>
                <w:szCs w:val="14"/>
                <w:lang w:val="ka-GE"/>
              </w:rPr>
              <w:br/>
              <w:t>შემუშავება და დანერგვა</w:t>
            </w:r>
          </w:p>
        </w:tc>
        <w:tc>
          <w:tcPr>
            <w:tcW w:w="2250" w:type="dxa"/>
            <w:shd w:val="clear" w:color="000000" w:fill="FFFFFF"/>
            <w:vAlign w:val="center"/>
            <w:hideMark/>
          </w:tcPr>
          <w:p w14:paraId="06202A12"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მომზადების პროგრამის პროფესიული გადამზადების პროგრამის წარდგენა სსიპ განათლების ხარისხის განვითარების ეროვნულ წენტრთან</w:t>
            </w:r>
          </w:p>
        </w:tc>
        <w:tc>
          <w:tcPr>
            <w:tcW w:w="270" w:type="dxa"/>
            <w:shd w:val="clear" w:color="000000" w:fill="FFFFFF"/>
            <w:noWrap/>
            <w:vAlign w:val="center"/>
            <w:hideMark/>
          </w:tcPr>
          <w:p w14:paraId="1AFAB98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FAD14D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4E06366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F62F320"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7215F24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EFD98D0"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vAlign w:val="center"/>
            <w:hideMark/>
          </w:tcPr>
          <w:p w14:paraId="71DC54C7" w14:textId="20A4A2CC" w:rsidR="00275112" w:rsidRPr="00EF552F" w:rsidRDefault="00435EF3" w:rsidP="00435EF3">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2026 წლის იანვარის თვეში </w:t>
            </w:r>
            <w:r w:rsidRPr="00435EF3">
              <w:rPr>
                <w:rFonts w:ascii="Sylfaen" w:eastAsia="Times New Roman" w:hAnsi="Sylfaen" w:cs="Calibri"/>
                <w:noProof/>
                <w:sz w:val="14"/>
                <w:szCs w:val="14"/>
                <w:lang w:val="ka-GE"/>
              </w:rPr>
              <w:t xml:space="preserve"> შპს საზოგადოებრივი კოლეჯი ამაგის დირექტორის 2025 წლის 31 იანვრის №00001493 ბრძანებით შექმნილმა შპს საზოგადოებრივი კოლეჯი ამაგის ხეხილოვანი კულტურების ბიოაგროწარმოების მიმართულებით და მავნებელთან ბრძოლა პესტიციდების გამოყენებით მიმართულებით მომზადების/გადამზადების პროგრამის შემმუშავებელი სამუშაო ჯგუფმა დაასრულა მუშობა პროფესიული მომზადების პროგრამაზე „მცენარეთა მავნე ორგანიზმების ინტეგრირებული მართვა“, პროგრამა დამტკიცდა შპს საზოგადოებრივი კოლეჯი ამაგის დირექტორის მიერ და წარედგინა განათლების ხარისხის განვითარების ეროვნულ ცენტრს. 2026 წლის 26 თებერვალს საკითხი განიხილა პროფესიული მომზადების/პროფესიული გადამზადების პროგრამის განხორციელების უფლების მიმნიჭებელმა საბჭომ და შპს საზოგადოებრივ კოლეჯ ამაგს მიენიჭა პროგრამის განხორციელების უფლება.</w:t>
            </w:r>
          </w:p>
        </w:tc>
        <w:tc>
          <w:tcPr>
            <w:tcW w:w="1800" w:type="dxa"/>
            <w:gridSpan w:val="2"/>
            <w:shd w:val="clear" w:color="000000" w:fill="FFFFFF"/>
            <w:vAlign w:val="center"/>
          </w:tcPr>
          <w:p w14:paraId="4D582EC3" w14:textId="77777777" w:rsidR="00435EF3" w:rsidRPr="00435EF3" w:rsidRDefault="00435EF3" w:rsidP="00435EF3">
            <w:pPr>
              <w:spacing w:after="0" w:line="240" w:lineRule="auto"/>
              <w:jc w:val="center"/>
              <w:rPr>
                <w:rFonts w:ascii="Sylfaen" w:eastAsia="Times New Roman" w:hAnsi="Sylfaen" w:cs="Calibri"/>
                <w:noProof/>
                <w:sz w:val="14"/>
                <w:szCs w:val="14"/>
                <w:lang w:val="ka-GE"/>
              </w:rPr>
            </w:pPr>
            <w:r w:rsidRPr="00435EF3">
              <w:rPr>
                <w:rFonts w:ascii="Sylfaen" w:eastAsia="Times New Roman" w:hAnsi="Sylfaen" w:cs="Calibri"/>
                <w:noProof/>
                <w:sz w:val="14"/>
                <w:szCs w:val="14"/>
                <w:lang w:val="ka-GE"/>
              </w:rPr>
              <w:t>სამუშაო ჯგუფის  სხდომის 2026 წლის 14 იანვრის  ოქმი №  01</w:t>
            </w:r>
          </w:p>
          <w:p w14:paraId="4B06DFE8" w14:textId="77777777" w:rsidR="00435EF3" w:rsidRPr="00435EF3" w:rsidRDefault="00435EF3" w:rsidP="00435EF3">
            <w:pPr>
              <w:spacing w:after="0" w:line="240" w:lineRule="auto"/>
              <w:jc w:val="center"/>
              <w:rPr>
                <w:rFonts w:ascii="Sylfaen" w:eastAsia="Times New Roman" w:hAnsi="Sylfaen" w:cs="Calibri"/>
                <w:noProof/>
                <w:sz w:val="14"/>
                <w:szCs w:val="14"/>
                <w:lang w:val="ka-GE"/>
              </w:rPr>
            </w:pPr>
          </w:p>
          <w:p w14:paraId="0482BB16" w14:textId="77777777" w:rsidR="00435EF3" w:rsidRDefault="00435EF3" w:rsidP="00435EF3">
            <w:pPr>
              <w:spacing w:after="0" w:line="240" w:lineRule="auto"/>
              <w:jc w:val="center"/>
              <w:rPr>
                <w:rFonts w:ascii="Sylfaen" w:eastAsia="Times New Roman" w:hAnsi="Sylfaen" w:cs="Calibri"/>
                <w:noProof/>
                <w:sz w:val="14"/>
                <w:szCs w:val="14"/>
                <w:lang w:val="ka-GE"/>
              </w:rPr>
            </w:pPr>
            <w:r w:rsidRPr="00435EF3">
              <w:rPr>
                <w:rFonts w:ascii="Sylfaen" w:eastAsia="Times New Roman" w:hAnsi="Sylfaen" w:cs="Calibri"/>
                <w:noProof/>
                <w:sz w:val="14"/>
                <w:szCs w:val="14"/>
                <w:lang w:val="ka-GE"/>
              </w:rPr>
              <w:t>პროფესიული მომზადების/პროფესიული გადამზადების პროგრამის განხორციელების უფლების მიმნიჭებელმა საბჭოს გადაწყვეტილება</w:t>
            </w:r>
          </w:p>
          <w:p w14:paraId="4EF7011C" w14:textId="77777777" w:rsidR="00275112" w:rsidRDefault="00435EF3" w:rsidP="00435EF3">
            <w:pPr>
              <w:spacing w:after="0" w:line="240" w:lineRule="auto"/>
              <w:jc w:val="center"/>
              <w:rPr>
                <w:sz w:val="14"/>
                <w:szCs w:val="14"/>
                <w:lang w:val="ka-GE"/>
              </w:rPr>
            </w:pPr>
            <w:r w:rsidRPr="00435EF3">
              <w:rPr>
                <w:sz w:val="14"/>
                <w:szCs w:val="14"/>
              </w:rPr>
              <w:t>MES 2 26 0000307766</w:t>
            </w:r>
            <w:r w:rsidR="00386658">
              <w:rPr>
                <w:sz w:val="14"/>
                <w:szCs w:val="14"/>
                <w:lang w:val="ka-GE"/>
              </w:rPr>
              <w:t>/</w:t>
            </w:r>
          </w:p>
          <w:p w14:paraId="2CAD41BE" w14:textId="059419DD" w:rsidR="00386658" w:rsidRPr="00386658" w:rsidRDefault="00386658" w:rsidP="00435EF3">
            <w:pPr>
              <w:spacing w:after="0" w:line="240" w:lineRule="auto"/>
              <w:jc w:val="center"/>
              <w:rPr>
                <w:rFonts w:ascii="Sylfaen" w:eastAsia="Times New Roman" w:hAnsi="Sylfaen" w:cs="Calibri"/>
                <w:noProof/>
                <w:sz w:val="14"/>
                <w:szCs w:val="14"/>
                <w:lang w:val="ka-GE"/>
              </w:rPr>
            </w:pPr>
            <w:r w:rsidRPr="00386658">
              <w:rPr>
                <w:rFonts w:ascii="Sylfaen" w:eastAsia="Times New Roman" w:hAnsi="Sylfaen" w:cs="Calibri"/>
                <w:noProof/>
                <w:sz w:val="14"/>
                <w:szCs w:val="14"/>
                <w:lang w:val="ka-GE"/>
              </w:rPr>
              <w:t>13/03/2026</w:t>
            </w:r>
          </w:p>
        </w:tc>
      </w:tr>
      <w:tr w:rsidR="00275112" w:rsidRPr="003B70AB" w14:paraId="48045E28" w14:textId="77777777" w:rsidTr="00632C27">
        <w:trPr>
          <w:trHeight w:val="1187"/>
        </w:trPr>
        <w:tc>
          <w:tcPr>
            <w:tcW w:w="2160" w:type="dxa"/>
            <w:vMerge w:val="restart"/>
            <w:shd w:val="clear" w:color="000000" w:fill="FFFFFF"/>
            <w:hideMark/>
          </w:tcPr>
          <w:p w14:paraId="145F659F"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2.2 შრომის ბაზრისა და საზოგადოების</w:t>
            </w:r>
            <w:r w:rsidRPr="00EF552F">
              <w:rPr>
                <w:rFonts w:ascii="Sylfaen" w:eastAsia="Times New Roman" w:hAnsi="Sylfaen" w:cs="Calibri"/>
                <w:noProof/>
                <w:sz w:val="14"/>
                <w:szCs w:val="14"/>
                <w:lang w:val="ka-GE"/>
              </w:rPr>
              <w:br/>
              <w:t>მოთხოვნების გათვალისწინებით ახალი პროფესიული საგანმანათლებლო, პროგრამების</w:t>
            </w:r>
            <w:r w:rsidRPr="00EF552F">
              <w:rPr>
                <w:rFonts w:ascii="Sylfaen" w:eastAsia="Times New Roman" w:hAnsi="Sylfaen" w:cs="Calibri"/>
                <w:noProof/>
                <w:sz w:val="14"/>
                <w:szCs w:val="14"/>
                <w:lang w:val="ka-GE"/>
              </w:rPr>
              <w:br/>
              <w:t>შემუშავება და დანერგვა</w:t>
            </w:r>
          </w:p>
        </w:tc>
        <w:tc>
          <w:tcPr>
            <w:tcW w:w="2250" w:type="dxa"/>
            <w:shd w:val="clear" w:color="000000" w:fill="FFFFFF"/>
            <w:hideMark/>
          </w:tcPr>
          <w:p w14:paraId="2ACA2FB2"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შრომის უსაფრთხოებისა და გარემოსდაცვითი ტექნოლოგიების პროფესიული საგანმანათლებლო პროგრამის შემუშავება</w:t>
            </w:r>
          </w:p>
        </w:tc>
        <w:tc>
          <w:tcPr>
            <w:tcW w:w="270" w:type="dxa"/>
            <w:shd w:val="clear" w:color="000000" w:fill="FFFFFF"/>
            <w:noWrap/>
            <w:vAlign w:val="center"/>
            <w:hideMark/>
          </w:tcPr>
          <w:p w14:paraId="29949C94"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547963C"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665B45A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68CDB6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vAlign w:val="center"/>
            <w:hideMark/>
          </w:tcPr>
          <w:p w14:paraId="74CB0624"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vAlign w:val="center"/>
            <w:hideMark/>
          </w:tcPr>
          <w:p w14:paraId="2BB78499"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2610" w:type="dxa"/>
            <w:gridSpan w:val="2"/>
            <w:shd w:val="clear" w:color="000000" w:fill="FFFFFF"/>
            <w:vAlign w:val="center"/>
            <w:hideMark/>
          </w:tcPr>
          <w:p w14:paraId="3A669C40" w14:textId="409E925C" w:rsidR="00275112" w:rsidRPr="00EF552F" w:rsidRDefault="00275112" w:rsidP="00275112">
            <w:pPr>
              <w:spacing w:after="0" w:line="240" w:lineRule="auto"/>
              <w:rPr>
                <w:rFonts w:ascii="Sylfaen" w:eastAsia="Times New Roman" w:hAnsi="Sylfaen" w:cs="Calibri"/>
                <w:noProof/>
                <w:sz w:val="14"/>
                <w:szCs w:val="14"/>
                <w:lang w:val="ka-GE"/>
              </w:rPr>
            </w:pPr>
            <w:r w:rsidRPr="00300B20">
              <w:rPr>
                <w:rFonts w:ascii="Sylfaen" w:eastAsia="Times New Roman" w:hAnsi="Sylfaen" w:cs="Calibri"/>
                <w:noProof/>
                <w:sz w:val="14"/>
                <w:szCs w:val="14"/>
                <w:lang w:val="ka-GE"/>
              </w:rPr>
              <w:t>შპს საზოგადოებრივი კოლეჯი ამაგის დირექტორის ბრძანებით (10.11.2025 / N00022302)შექმინლმა სამუშაო ჯგუფმა შეიმუშავა შრომის უსაფრთხოებისა და გარემოსდაცვითი ტექნოლოგიების პროფესიული საგანმანათლებლო პროგრამა. სამუშაო ჯგუფმა განსაზღვრა  და გამოყო პროგრამის განსახორციელებლად A, B და C სასწავლო გარემოებები, განსაზღვრა მატერიალური, სასწავლო და ადამიანური რესურსი პროგრამის სრულად განსახორციელებლად და დადო კოოპერატიული ხეშეკრულებები პრაქტიკის ობიექტებთან. 2026 წლის 06 მაისს სამუშაო ჯგუფმა დაასრულა მუშაობა და პროფესიული საგანმანათლებლო პროგრამა შრომის უსაფრთხოებისა და გარემოსდაცვითი ტექნოლოგიების  სრული პაკეტი წარუდგინა შპს საზოგადოებრივი კოლეჯი ამაგის დირექტორს დასამტკიცებლად.</w:t>
            </w:r>
            <w:r w:rsidRPr="00EF552F">
              <w:rPr>
                <w:rFonts w:ascii="Sylfaen" w:eastAsia="Times New Roman" w:hAnsi="Sylfaen" w:cs="Calibri"/>
                <w:noProof/>
                <w:sz w:val="14"/>
                <w:szCs w:val="14"/>
                <w:lang w:val="ka-GE"/>
              </w:rPr>
              <w:t> </w:t>
            </w:r>
          </w:p>
        </w:tc>
        <w:tc>
          <w:tcPr>
            <w:tcW w:w="1800" w:type="dxa"/>
            <w:gridSpan w:val="2"/>
            <w:shd w:val="clear" w:color="000000" w:fill="FFFFFF"/>
            <w:vAlign w:val="center"/>
          </w:tcPr>
          <w:p w14:paraId="0D8525B6" w14:textId="763D5494" w:rsidR="00275112" w:rsidRPr="00EF552F" w:rsidRDefault="00275112" w:rsidP="00275112">
            <w:pPr>
              <w:spacing w:after="0" w:line="240" w:lineRule="auto"/>
              <w:jc w:val="center"/>
              <w:rPr>
                <w:rFonts w:ascii="Sylfaen" w:eastAsia="Times New Roman" w:hAnsi="Sylfaen" w:cs="Calibri"/>
                <w:noProof/>
                <w:sz w:val="14"/>
                <w:szCs w:val="14"/>
                <w:lang w:val="ka-GE"/>
              </w:rPr>
            </w:pPr>
            <w:r w:rsidRPr="00300B20">
              <w:rPr>
                <w:rFonts w:ascii="Sylfaen" w:eastAsia="Times New Roman" w:hAnsi="Sylfaen" w:cs="Calibri"/>
                <w:noProof/>
                <w:sz w:val="14"/>
                <w:szCs w:val="14"/>
                <w:lang w:val="ka-GE"/>
              </w:rPr>
              <w:t>N 00007957                                  N 00004607                                  N 00004011                                   N 00025910                                   N 00022385</w:t>
            </w:r>
          </w:p>
        </w:tc>
      </w:tr>
      <w:tr w:rsidR="00275112" w:rsidRPr="003B70AB" w14:paraId="71FA690E" w14:textId="77777777" w:rsidTr="00632C27">
        <w:trPr>
          <w:trHeight w:val="1500"/>
        </w:trPr>
        <w:tc>
          <w:tcPr>
            <w:tcW w:w="2160" w:type="dxa"/>
            <w:vMerge/>
            <w:vAlign w:val="center"/>
            <w:hideMark/>
          </w:tcPr>
          <w:p w14:paraId="6A9CF05B"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21BDCC5F" w14:textId="754363E8"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შრომის უსაფრთხოებისა და გარემოსდაცვითი ტექნოლოგიების პროფესიული საგანმანათლებლო</w:t>
            </w:r>
            <w:r w:rsidRPr="00EF552F">
              <w:rPr>
                <w:rFonts w:ascii="Sylfaen" w:eastAsia="Times New Roman" w:hAnsi="Sylfaen" w:cs="Calibri"/>
                <w:noProof/>
                <w:sz w:val="14"/>
                <w:szCs w:val="14"/>
                <w:lang w:val="ka-GE"/>
              </w:rPr>
              <w:br/>
              <w:t>პროგრამის  სსიპ განათლების</w:t>
            </w:r>
            <w:r>
              <w:rPr>
                <w:rFonts w:ascii="Sylfaen" w:eastAsia="Times New Roman" w:hAnsi="Sylfaen" w:cs="Calibri"/>
                <w:noProof/>
                <w:sz w:val="14"/>
                <w:szCs w:val="14"/>
                <w:lang w:val="ka-GE"/>
              </w:rPr>
              <w:t xml:space="preserve"> ხარისხის განვითარების ეროვნულ ც</w:t>
            </w:r>
            <w:r w:rsidRPr="00EF552F">
              <w:rPr>
                <w:rFonts w:ascii="Sylfaen" w:eastAsia="Times New Roman" w:hAnsi="Sylfaen" w:cs="Calibri"/>
                <w:noProof/>
                <w:sz w:val="14"/>
                <w:szCs w:val="14"/>
                <w:lang w:val="ka-GE"/>
              </w:rPr>
              <w:t>ენტრში წარდგენა დამატების მიზნით</w:t>
            </w:r>
          </w:p>
        </w:tc>
        <w:tc>
          <w:tcPr>
            <w:tcW w:w="270" w:type="dxa"/>
            <w:shd w:val="clear" w:color="000000" w:fill="FFFFFF"/>
            <w:noWrap/>
            <w:vAlign w:val="center"/>
            <w:hideMark/>
          </w:tcPr>
          <w:p w14:paraId="09560EE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586D58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60BAE14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C605772"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707B2A4"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1D5D0BBB"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5A9D6553" w14:textId="0D3E80EF" w:rsidR="00834E75" w:rsidRPr="00803026" w:rsidRDefault="00834E75" w:rsidP="00803026">
            <w:pPr>
              <w:spacing w:after="0" w:line="240" w:lineRule="auto"/>
              <w:rPr>
                <w:rFonts w:ascii="Sylfaen" w:eastAsia="Times New Roman" w:hAnsi="Sylfaen" w:cs="Calibri"/>
                <w:bCs/>
                <w:noProof/>
                <w:sz w:val="14"/>
                <w:szCs w:val="14"/>
                <w:lang w:val="ka-GE"/>
              </w:rPr>
            </w:pPr>
            <w:r w:rsidRPr="00803026">
              <w:rPr>
                <w:rFonts w:ascii="Sylfaen" w:eastAsia="Times New Roman" w:hAnsi="Sylfaen" w:cs="Calibri"/>
                <w:bCs/>
                <w:noProof/>
                <w:sz w:val="14"/>
                <w:szCs w:val="14"/>
                <w:lang w:val="ka-GE"/>
              </w:rPr>
              <w:t>თვითშეფასების ანგარიში და  თანდართულ დოკუმენტაციასთან  ერთად კოლეჯმა 2026 წლის 6 მაისს წარადგინა  სსიპ - განათლების ხარისხის განვითარების ეროვნული ცენტრში.</w:t>
            </w:r>
          </w:p>
          <w:p w14:paraId="1597C9B8"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1800" w:type="dxa"/>
            <w:gridSpan w:val="2"/>
            <w:shd w:val="clear" w:color="000000" w:fill="FFFFFF"/>
            <w:vAlign w:val="center"/>
          </w:tcPr>
          <w:p w14:paraId="7B2267F0" w14:textId="05E01477" w:rsidR="00275112" w:rsidRPr="00834E75" w:rsidRDefault="00834E75" w:rsidP="00275112">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N7980</w:t>
            </w:r>
          </w:p>
        </w:tc>
      </w:tr>
      <w:tr w:rsidR="00275112" w:rsidRPr="003B70AB" w14:paraId="163D8985" w14:textId="77777777" w:rsidTr="00632C27">
        <w:trPr>
          <w:trHeight w:val="983"/>
        </w:trPr>
        <w:tc>
          <w:tcPr>
            <w:tcW w:w="2160" w:type="dxa"/>
            <w:vMerge/>
            <w:vAlign w:val="center"/>
            <w:hideMark/>
          </w:tcPr>
          <w:p w14:paraId="2E9D3C7E"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612671BB"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საგანმანათლებლო პროგრამის ვეტერინარიის  შესაბამისობაში მოყვანა ახალ სტანდარტთან</w:t>
            </w:r>
          </w:p>
        </w:tc>
        <w:tc>
          <w:tcPr>
            <w:tcW w:w="270" w:type="dxa"/>
            <w:shd w:val="clear" w:color="000000" w:fill="FFFFFF"/>
            <w:noWrap/>
            <w:vAlign w:val="center"/>
            <w:hideMark/>
          </w:tcPr>
          <w:p w14:paraId="1AE60979"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06062813"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353C0E76"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C038920"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0EB07CA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3ABA97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37DA4F14" w14:textId="77777777" w:rsidR="00275112" w:rsidRPr="00AC48C0"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t>შპს საზოგადოებრივი კოლეჯი ამაგის დირექტორის ბრძანებით (N°</w:t>
            </w:r>
          </w:p>
          <w:p w14:paraId="4D187301" w14:textId="274A8D3C" w:rsidR="00275112" w:rsidRPr="00AC48C0" w:rsidRDefault="00275112" w:rsidP="00275112">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00000842 / 21/01/2026 ) შიქმნა სამუშაო ჯგუფი , რომელლმაც მუშაობის პროცესში გამოკვეთა რიგი მიგნებები და განსხვავებები არსებულ პროგრამასთან შედარებით და დასახა სამომავლო გეგმები </w:t>
            </w:r>
            <w:r w:rsidRPr="00AC48C0">
              <w:rPr>
                <w:rFonts w:ascii="Sylfaen" w:eastAsia="Times New Roman" w:hAnsi="Sylfaen" w:cs="Calibri"/>
                <w:noProof/>
                <w:sz w:val="14"/>
                <w:szCs w:val="14"/>
                <w:lang w:val="ka-GE"/>
              </w:rPr>
              <w:t>შპს საზოგადოებრივი კოლეჯი</w:t>
            </w:r>
          </w:p>
          <w:p w14:paraId="3E00C4CE" w14:textId="77777777" w:rsidR="00275112" w:rsidRPr="00AC48C0"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t>ამაგის ვეტერინარიის პროფესიული საგანმანათლებლო პროგრამის მოდიფიცირების მიზნით, განისაზღვრა: პროფესიული საგანმანათლებლო პროგრამა ვეტერინარიის</w:t>
            </w:r>
          </w:p>
          <w:p w14:paraId="3E8AEBB4" w14:textId="77777777" w:rsidR="00275112" w:rsidRPr="00AC48C0"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lastRenderedPageBreak/>
              <w:t xml:space="preserve"> თითოეულ_ მოდულთან დაკავშირებით ცვლილებები,გადაწყდა აღნიშნული ცვლილებების შესაბამისად, მოხდეს მატერიალური, სასწავლო და ადამიანური რესურსის განხილვა, გამოცხადდა ვეტერინარიის პროფესიული საგანმანათლებლო პროგრამის</w:t>
            </w:r>
          </w:p>
          <w:p w14:paraId="72811C33" w14:textId="77777777" w:rsidR="00275112" w:rsidRPr="00AC48C0"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t>განხორციელებისათვის კონკურსი პროფესიული განათლების მასწავლებლების აყვანის</w:t>
            </w:r>
          </w:p>
          <w:p w14:paraId="0B9182BE" w14:textId="0BA1A03B" w:rsidR="00275112" w:rsidRPr="00EF552F"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t xml:space="preserve">მიზნით და მიმდიანრეობს მუშაობა პრაქტიკის ობიექტების განსაზღვრის  შესახებ რათა დაიდოს კოოპერაციული  ხელშეკრულებები. </w:t>
            </w:r>
          </w:p>
        </w:tc>
        <w:tc>
          <w:tcPr>
            <w:tcW w:w="1800" w:type="dxa"/>
            <w:gridSpan w:val="2"/>
            <w:shd w:val="clear" w:color="000000" w:fill="FFFFFF"/>
            <w:vAlign w:val="center"/>
          </w:tcPr>
          <w:p w14:paraId="2DD965DA" w14:textId="77777777" w:rsidR="00275112" w:rsidRPr="00AC48C0"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lastRenderedPageBreak/>
              <w:t>№ 00011598</w:t>
            </w:r>
          </w:p>
          <w:p w14:paraId="518B3D3F" w14:textId="77777777" w:rsidR="00275112"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t xml:space="preserve">№ 00006479                     </w:t>
            </w:r>
          </w:p>
          <w:p w14:paraId="68516932" w14:textId="144C6354" w:rsidR="00275112" w:rsidRPr="00EF552F" w:rsidRDefault="00275112" w:rsidP="00275112">
            <w:pPr>
              <w:spacing w:after="0" w:line="240" w:lineRule="auto"/>
              <w:rPr>
                <w:rFonts w:ascii="Sylfaen" w:eastAsia="Times New Roman" w:hAnsi="Sylfaen" w:cs="Calibri"/>
                <w:noProof/>
                <w:sz w:val="14"/>
                <w:szCs w:val="14"/>
                <w:lang w:val="ka-GE"/>
              </w:rPr>
            </w:pPr>
            <w:r w:rsidRPr="00AC48C0">
              <w:rPr>
                <w:rFonts w:ascii="Sylfaen" w:eastAsia="Times New Roman" w:hAnsi="Sylfaen" w:cs="Calibri"/>
                <w:noProof/>
                <w:sz w:val="14"/>
                <w:szCs w:val="14"/>
                <w:lang w:val="ka-GE"/>
              </w:rPr>
              <w:t xml:space="preserve"> № 00003266</w:t>
            </w:r>
          </w:p>
        </w:tc>
      </w:tr>
      <w:tr w:rsidR="00275112" w:rsidRPr="003B70AB" w14:paraId="5410B37A" w14:textId="77777777" w:rsidTr="00632C27">
        <w:trPr>
          <w:trHeight w:val="1032"/>
        </w:trPr>
        <w:tc>
          <w:tcPr>
            <w:tcW w:w="2160" w:type="dxa"/>
            <w:vMerge/>
            <w:vAlign w:val="center"/>
            <w:hideMark/>
          </w:tcPr>
          <w:p w14:paraId="51D16B70"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6A138366"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საგანმანათლებლო</w:t>
            </w:r>
            <w:r w:rsidRPr="00EF552F">
              <w:rPr>
                <w:rFonts w:ascii="Sylfaen" w:eastAsia="Times New Roman" w:hAnsi="Sylfaen" w:cs="Calibri"/>
                <w:noProof/>
                <w:sz w:val="14"/>
                <w:szCs w:val="14"/>
                <w:lang w:val="ka-GE"/>
              </w:rPr>
              <w:br/>
              <w:t>პროგრამის ვეტერინარიის   განთლების ხარისხის განვითარების ეროვნულ ცენტრში წარდგენა დამატების მიზნით</w:t>
            </w:r>
          </w:p>
        </w:tc>
        <w:tc>
          <w:tcPr>
            <w:tcW w:w="270" w:type="dxa"/>
            <w:shd w:val="clear" w:color="000000" w:fill="FFFFFF"/>
            <w:noWrap/>
            <w:vAlign w:val="center"/>
            <w:hideMark/>
          </w:tcPr>
          <w:p w14:paraId="09A4C67C"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15F4224"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0E79104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5736723"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7488BA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522224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498A598F" w14:textId="69F80D52" w:rsidR="00275112" w:rsidRPr="000D42EA" w:rsidRDefault="00275112" w:rsidP="00275112">
            <w:pPr>
              <w:spacing w:after="0" w:line="240" w:lineRule="auto"/>
              <w:jc w:val="center"/>
              <w:rPr>
                <w:rFonts w:ascii="Sylfaen" w:eastAsia="Times New Roman" w:hAnsi="Sylfaen" w:cs="Calibri"/>
                <w:bCs/>
                <w:noProof/>
                <w:sz w:val="14"/>
                <w:szCs w:val="14"/>
                <w:lang w:val="ka-GE"/>
              </w:rPr>
            </w:pPr>
            <w:r w:rsidRPr="000D42EA">
              <w:rPr>
                <w:rFonts w:ascii="Sylfaen" w:eastAsia="Times New Roman" w:hAnsi="Sylfaen" w:cs="Calibri"/>
                <w:bCs/>
                <w:noProof/>
                <w:sz w:val="14"/>
                <w:szCs w:val="14"/>
                <w:lang w:val="ka-GE"/>
              </w:rPr>
              <w:t xml:space="preserve">შექმნილი სამუშაო ჯგუფი მუშაობს და კვალვ აგრძელებს მუშაობას   </w:t>
            </w:r>
          </w:p>
        </w:tc>
        <w:tc>
          <w:tcPr>
            <w:tcW w:w="1800" w:type="dxa"/>
            <w:gridSpan w:val="2"/>
            <w:shd w:val="clear" w:color="000000" w:fill="FFFFFF"/>
            <w:vAlign w:val="center"/>
          </w:tcPr>
          <w:p w14:paraId="5177E992" w14:textId="77777777" w:rsidR="00697949" w:rsidRPr="00697949" w:rsidRDefault="00697949" w:rsidP="00697949">
            <w:pPr>
              <w:spacing w:after="0" w:line="240" w:lineRule="auto"/>
              <w:jc w:val="center"/>
              <w:rPr>
                <w:rFonts w:ascii="Sylfaen" w:eastAsia="Times New Roman" w:hAnsi="Sylfaen" w:cs="Calibri"/>
                <w:noProof/>
                <w:sz w:val="14"/>
                <w:szCs w:val="14"/>
                <w:lang w:val="ka-GE"/>
              </w:rPr>
            </w:pPr>
            <w:r w:rsidRPr="00697949">
              <w:rPr>
                <w:rFonts w:ascii="Sylfaen" w:eastAsia="Times New Roman" w:hAnsi="Sylfaen" w:cs="Calibri"/>
                <w:noProof/>
                <w:sz w:val="14"/>
                <w:szCs w:val="14"/>
                <w:lang w:val="ka-GE"/>
              </w:rPr>
              <w:t>№ 00011598</w:t>
            </w:r>
          </w:p>
          <w:p w14:paraId="00485518" w14:textId="77777777" w:rsidR="00697949" w:rsidRPr="00697949" w:rsidRDefault="00697949" w:rsidP="00697949">
            <w:pPr>
              <w:spacing w:after="0" w:line="240" w:lineRule="auto"/>
              <w:jc w:val="center"/>
              <w:rPr>
                <w:rFonts w:ascii="Sylfaen" w:eastAsia="Times New Roman" w:hAnsi="Sylfaen" w:cs="Calibri"/>
                <w:noProof/>
                <w:sz w:val="14"/>
                <w:szCs w:val="14"/>
                <w:lang w:val="ka-GE"/>
              </w:rPr>
            </w:pPr>
            <w:r w:rsidRPr="00697949">
              <w:rPr>
                <w:rFonts w:ascii="Sylfaen" w:eastAsia="Times New Roman" w:hAnsi="Sylfaen" w:cs="Calibri"/>
                <w:noProof/>
                <w:sz w:val="14"/>
                <w:szCs w:val="14"/>
                <w:lang w:val="ka-GE"/>
              </w:rPr>
              <w:t xml:space="preserve">№ 00006479                     </w:t>
            </w:r>
          </w:p>
          <w:p w14:paraId="5B9A9345" w14:textId="71F51F08" w:rsidR="00275112" w:rsidRPr="00EF552F" w:rsidRDefault="00697949" w:rsidP="00697949">
            <w:pPr>
              <w:spacing w:after="0" w:line="240" w:lineRule="auto"/>
              <w:jc w:val="center"/>
              <w:rPr>
                <w:rFonts w:ascii="Sylfaen" w:eastAsia="Times New Roman" w:hAnsi="Sylfaen" w:cs="Calibri"/>
                <w:noProof/>
                <w:sz w:val="14"/>
                <w:szCs w:val="14"/>
                <w:lang w:val="ka-GE"/>
              </w:rPr>
            </w:pPr>
            <w:r w:rsidRPr="00697949">
              <w:rPr>
                <w:rFonts w:ascii="Sylfaen" w:eastAsia="Times New Roman" w:hAnsi="Sylfaen" w:cs="Calibri"/>
                <w:noProof/>
                <w:sz w:val="14"/>
                <w:szCs w:val="14"/>
                <w:lang w:val="ka-GE"/>
              </w:rPr>
              <w:t xml:space="preserve"> № 00003266</w:t>
            </w:r>
          </w:p>
        </w:tc>
      </w:tr>
      <w:tr w:rsidR="00275112" w:rsidRPr="003B70AB" w14:paraId="657964A2" w14:textId="77777777" w:rsidTr="00632C27">
        <w:trPr>
          <w:trHeight w:val="589"/>
        </w:trPr>
        <w:tc>
          <w:tcPr>
            <w:tcW w:w="2160" w:type="dxa"/>
            <w:vMerge/>
            <w:vAlign w:val="center"/>
            <w:hideMark/>
          </w:tcPr>
          <w:p w14:paraId="1FC2415D"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7A5251CA"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საგანმანათლებლო პროგრამის სტომატოლოგის ასისტენტის შექმნა</w:t>
            </w:r>
          </w:p>
        </w:tc>
        <w:tc>
          <w:tcPr>
            <w:tcW w:w="270" w:type="dxa"/>
            <w:shd w:val="clear" w:color="000000" w:fill="FFFFFF"/>
            <w:noWrap/>
            <w:vAlign w:val="center"/>
            <w:hideMark/>
          </w:tcPr>
          <w:p w14:paraId="4318BDC0"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273442E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1AF7245C"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163A96B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60B5CF23"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9D862E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3D582FE9" w14:textId="4EA17DC8" w:rsidR="00275112" w:rsidRPr="00EF552F" w:rsidRDefault="00275112" w:rsidP="00275112">
            <w:pPr>
              <w:spacing w:after="0" w:line="240" w:lineRule="auto"/>
              <w:rPr>
                <w:rFonts w:ascii="Sylfaen" w:eastAsia="Times New Roman" w:hAnsi="Sylfaen" w:cs="Calibri"/>
                <w:b/>
                <w:bCs/>
                <w:noProof/>
                <w:sz w:val="14"/>
                <w:szCs w:val="14"/>
                <w:lang w:val="ka-GE"/>
              </w:rPr>
            </w:pPr>
            <w:r w:rsidRPr="000D42EA">
              <w:rPr>
                <w:rFonts w:ascii="Sylfaen" w:eastAsia="Times New Roman" w:hAnsi="Sylfaen" w:cs="Calibri"/>
                <w:bCs/>
                <w:noProof/>
                <w:sz w:val="14"/>
                <w:szCs w:val="14"/>
                <w:lang w:val="ka-GE"/>
              </w:rPr>
              <w:t>შპს საზოგადოებრივი კოლეჯი ამაგის დირექტორის ბრძანებით შექმილმა (03/10/2024/ N 00014415) სამუშაო ჯგუფმა შეიმუშავა  პროფესიული საგანმანათლებლო პროგრამა სტომატოლოგის ასისტენტი. სამუშაო ჯგუფმა განსაზღვრა  და გამოყო პროგრამის განსახორციელებლად A, B და C სასწავლო გარემოებები, განსაზღვრა მატერიალური, სასწავლო და ადამიანური რესურსი პროგრამის სრულად განსახორციელებლად და დადო კოოპერატიული ხეშეკრულებები პრაქტიკის ობიექტებთან. 2026 წლის 02 თებერვალს სამუშაო ჯგუფმა დაასრულა მუშაობა და პროფესიული საგანმანათლებლო პროგრამა სტომატოლოგის ასისტენტის სრული პაკეტი წარუდგინა შპს საზოგადოებრივი კოლეჯი ამაგის დირექტორს დასამტკიცებლად.</w:t>
            </w:r>
            <w:r w:rsidRPr="000D42EA">
              <w:rPr>
                <w:rFonts w:ascii="Sylfaen" w:eastAsia="Times New Roman" w:hAnsi="Sylfaen" w:cs="Calibri"/>
                <w:b/>
                <w:bCs/>
                <w:noProof/>
                <w:sz w:val="14"/>
                <w:szCs w:val="14"/>
                <w:lang w:val="ka-GE"/>
              </w:rPr>
              <w:t xml:space="preserve">   </w:t>
            </w:r>
            <w:r w:rsidRPr="00EF552F">
              <w:rPr>
                <w:rFonts w:ascii="Sylfaen" w:eastAsia="Times New Roman" w:hAnsi="Sylfaen" w:cs="Calibri"/>
                <w:b/>
                <w:bCs/>
                <w:noProof/>
                <w:sz w:val="14"/>
                <w:szCs w:val="14"/>
                <w:lang w:val="ka-GE"/>
              </w:rPr>
              <w:t> </w:t>
            </w:r>
          </w:p>
        </w:tc>
        <w:tc>
          <w:tcPr>
            <w:tcW w:w="1800" w:type="dxa"/>
            <w:gridSpan w:val="2"/>
            <w:shd w:val="clear" w:color="000000" w:fill="FFFFFF"/>
            <w:vAlign w:val="center"/>
          </w:tcPr>
          <w:p w14:paraId="1E36F2C6"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N 00003774</w:t>
            </w:r>
          </w:p>
          <w:p w14:paraId="3D0C4B6E"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N 00003637                       </w:t>
            </w:r>
          </w:p>
          <w:p w14:paraId="1BB688F7"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N 00011616                       </w:t>
            </w:r>
          </w:p>
          <w:p w14:paraId="44B12294"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N 00005500                       </w:t>
            </w:r>
          </w:p>
          <w:p w14:paraId="5A88601B"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N 00003703                        </w:t>
            </w:r>
          </w:p>
          <w:p w14:paraId="3CDBCB91"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N 00000865                      </w:t>
            </w:r>
          </w:p>
          <w:p w14:paraId="571D58C2"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 N 00022203                      </w:t>
            </w:r>
          </w:p>
          <w:p w14:paraId="1BE2F793" w14:textId="22560566"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N 00020630                      </w:t>
            </w:r>
          </w:p>
          <w:p w14:paraId="6D4087DC" w14:textId="77777777" w:rsidR="00275112" w:rsidRPr="000D42EA"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 xml:space="preserve">N 00019017                          </w:t>
            </w:r>
          </w:p>
          <w:p w14:paraId="7B32C340" w14:textId="5FA8EB5F" w:rsidR="00275112" w:rsidRPr="00EF552F" w:rsidRDefault="00275112" w:rsidP="00275112">
            <w:pPr>
              <w:spacing w:after="0" w:line="240" w:lineRule="auto"/>
              <w:rPr>
                <w:rFonts w:ascii="Sylfaen" w:eastAsia="Times New Roman" w:hAnsi="Sylfaen" w:cs="Calibri"/>
                <w:noProof/>
                <w:sz w:val="14"/>
                <w:szCs w:val="14"/>
                <w:lang w:val="ka-GE"/>
              </w:rPr>
            </w:pPr>
            <w:r w:rsidRPr="000D42EA">
              <w:rPr>
                <w:rFonts w:ascii="Sylfaen" w:eastAsia="Times New Roman" w:hAnsi="Sylfaen" w:cs="Calibri"/>
                <w:noProof/>
                <w:sz w:val="14"/>
                <w:szCs w:val="14"/>
                <w:lang w:val="ka-GE"/>
              </w:rPr>
              <w:t>N 00017830</w:t>
            </w:r>
          </w:p>
        </w:tc>
      </w:tr>
      <w:tr w:rsidR="00275112" w:rsidRPr="003B70AB" w14:paraId="3C7D1576" w14:textId="77777777" w:rsidTr="00632C27">
        <w:trPr>
          <w:trHeight w:val="1020"/>
        </w:trPr>
        <w:tc>
          <w:tcPr>
            <w:tcW w:w="2160" w:type="dxa"/>
            <w:vMerge/>
            <w:vAlign w:val="center"/>
            <w:hideMark/>
          </w:tcPr>
          <w:p w14:paraId="7D169AC0"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673BBA46"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საგანმანათლებლო</w:t>
            </w:r>
            <w:r w:rsidRPr="00EF552F">
              <w:rPr>
                <w:rFonts w:ascii="Sylfaen" w:eastAsia="Times New Roman" w:hAnsi="Sylfaen" w:cs="Calibri"/>
                <w:noProof/>
                <w:sz w:val="14"/>
                <w:szCs w:val="14"/>
                <w:lang w:val="ka-GE"/>
              </w:rPr>
              <w:br/>
              <w:t>პროგრამის სტომატოლოგის ასისტენტის  სსიპ განთლების ხარისხის განვითარების ეროვნულ ცენტრში წარდგენა დამატების მიზნით</w:t>
            </w:r>
          </w:p>
        </w:tc>
        <w:tc>
          <w:tcPr>
            <w:tcW w:w="270" w:type="dxa"/>
            <w:shd w:val="clear" w:color="000000" w:fill="FFFFFF"/>
            <w:noWrap/>
            <w:vAlign w:val="center"/>
            <w:hideMark/>
          </w:tcPr>
          <w:p w14:paraId="7965F973"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81FB1C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52F4FD9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BB11D7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4C50E83"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6CAAA1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67EBB015" w14:textId="06F5456A" w:rsidR="00275112" w:rsidRPr="00664CEE" w:rsidRDefault="00664CEE" w:rsidP="00664CEE">
            <w:pPr>
              <w:spacing w:after="0" w:line="240" w:lineRule="auto"/>
              <w:rPr>
                <w:rFonts w:ascii="Sylfaen" w:eastAsia="Times New Roman" w:hAnsi="Sylfaen" w:cs="Calibri"/>
                <w:bCs/>
                <w:noProof/>
                <w:sz w:val="14"/>
                <w:szCs w:val="14"/>
                <w:lang w:val="ka-GE"/>
              </w:rPr>
            </w:pPr>
            <w:r w:rsidRPr="00664CEE">
              <w:rPr>
                <w:rFonts w:ascii="Sylfaen" w:eastAsia="Times New Roman" w:hAnsi="Sylfaen" w:cs="Calibri"/>
                <w:bCs/>
                <w:noProof/>
                <w:sz w:val="14"/>
                <w:szCs w:val="14"/>
                <w:lang w:val="ka-GE"/>
              </w:rPr>
              <w:t xml:space="preserve">თვითშეფასების ანგარიში და  თანდართულ დოკუმენტაციასთან  ერთად კოლეჯმა 2026 წლის </w:t>
            </w:r>
            <w:r w:rsidRPr="00664CEE">
              <w:rPr>
                <w:rFonts w:ascii="Sylfaen" w:eastAsia="Times New Roman" w:hAnsi="Sylfaen" w:cs="Calibri"/>
                <w:bCs/>
                <w:noProof/>
                <w:sz w:val="14"/>
                <w:szCs w:val="14"/>
              </w:rPr>
              <w:t>2</w:t>
            </w:r>
            <w:r w:rsidRPr="00664CEE">
              <w:rPr>
                <w:rFonts w:ascii="Sylfaen" w:eastAsia="Times New Roman" w:hAnsi="Sylfaen" w:cs="Calibri"/>
                <w:bCs/>
                <w:noProof/>
                <w:sz w:val="14"/>
                <w:szCs w:val="14"/>
                <w:lang w:val="ka-GE"/>
              </w:rPr>
              <w:t>6 თებერვალს წარადგინა  სსიპ - განათლების ხარისხის განვითარების ეროვნული ცენტრში.</w:t>
            </w:r>
            <w:r w:rsidR="00275112" w:rsidRPr="00664CEE">
              <w:rPr>
                <w:rFonts w:ascii="Sylfaen" w:eastAsia="Times New Roman" w:hAnsi="Sylfaen" w:cs="Calibri"/>
                <w:bCs/>
                <w:noProof/>
                <w:sz w:val="14"/>
                <w:szCs w:val="14"/>
                <w:lang w:val="ka-GE"/>
              </w:rPr>
              <w:t> </w:t>
            </w:r>
          </w:p>
        </w:tc>
        <w:tc>
          <w:tcPr>
            <w:tcW w:w="1800" w:type="dxa"/>
            <w:gridSpan w:val="2"/>
            <w:shd w:val="clear" w:color="000000" w:fill="FFFFFF"/>
            <w:vAlign w:val="center"/>
          </w:tcPr>
          <w:p w14:paraId="57CF0845" w14:textId="5EB25095" w:rsidR="00275112" w:rsidRPr="00664CEE" w:rsidRDefault="00664CEE" w:rsidP="00275112">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N3792</w:t>
            </w:r>
          </w:p>
        </w:tc>
      </w:tr>
      <w:tr w:rsidR="00275112" w:rsidRPr="003B70AB" w14:paraId="6D45E7F2" w14:textId="77777777" w:rsidTr="00632C27">
        <w:trPr>
          <w:trHeight w:val="1815"/>
        </w:trPr>
        <w:tc>
          <w:tcPr>
            <w:tcW w:w="2160" w:type="dxa"/>
            <w:vMerge w:val="restart"/>
            <w:shd w:val="clear" w:color="000000" w:fill="FFFFFF"/>
            <w:hideMark/>
          </w:tcPr>
          <w:p w14:paraId="25AD13E7"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2.3  ეფექტური მექანიზმების</w:t>
            </w:r>
            <w:r w:rsidRPr="00EF552F">
              <w:rPr>
                <w:rFonts w:ascii="Sylfaen" w:eastAsia="Times New Roman" w:hAnsi="Sylfaen" w:cs="Calibri"/>
                <w:noProof/>
                <w:sz w:val="14"/>
                <w:szCs w:val="14"/>
                <w:lang w:val="ka-GE"/>
              </w:rPr>
              <w:br/>
              <w:t xml:space="preserve">განვითარება კოლეჯის მიერ განხორციელებული პროგრამების ადმინისტრირებისთვის </w:t>
            </w:r>
          </w:p>
        </w:tc>
        <w:tc>
          <w:tcPr>
            <w:tcW w:w="2250" w:type="dxa"/>
            <w:shd w:val="clear" w:color="000000" w:fill="FFFFFF"/>
            <w:hideMark/>
          </w:tcPr>
          <w:p w14:paraId="7BE15C0E"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პრაქტიკული სასწავლო პროცესის ეფექტურად წარმართვის მიზნით შეფასების ინსტრუმენტთა დახვეწა განვითარება</w:t>
            </w:r>
          </w:p>
        </w:tc>
        <w:tc>
          <w:tcPr>
            <w:tcW w:w="270" w:type="dxa"/>
            <w:shd w:val="clear" w:color="000000" w:fill="FFFFFF"/>
            <w:noWrap/>
            <w:vAlign w:val="center"/>
            <w:hideMark/>
          </w:tcPr>
          <w:p w14:paraId="0F958EC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7944947"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0ECC1DD6"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7A143B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10B01E20"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F806626"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0BDBA64F" w14:textId="54EE1E4C" w:rsidR="00275112" w:rsidRPr="005A032B" w:rsidRDefault="00275112" w:rsidP="00275112">
            <w:pPr>
              <w:spacing w:after="0" w:line="240" w:lineRule="auto"/>
              <w:rPr>
                <w:rFonts w:ascii="Sylfaen" w:eastAsia="Times New Roman" w:hAnsi="Sylfaen" w:cs="Calibri"/>
                <w:bCs/>
                <w:noProof/>
                <w:sz w:val="14"/>
                <w:szCs w:val="14"/>
                <w:lang w:val="ka-GE"/>
              </w:rPr>
            </w:pPr>
            <w:r w:rsidRPr="005A032B">
              <w:rPr>
                <w:rFonts w:ascii="Sylfaen" w:eastAsia="Times New Roman" w:hAnsi="Sylfaen" w:cs="Calibri"/>
                <w:bCs/>
                <w:noProof/>
                <w:sz w:val="14"/>
                <w:szCs w:val="14"/>
                <w:lang w:val="ka-GE"/>
              </w:rPr>
              <w:t xml:space="preserve">პრაქტიკული სასწავლო პროცესის ეფექტურად წარმართვის მიზნით, შპს საზოგადოებრივი კოლეჯი ამაგის შენობაში მოეწყო სტომატოლოგის ასისტენტისა და მასაჟის თერაპიის სიმულაციური გარემო, სადაც განხორციელდა სტომატოლოგის ასისტენტის პროგრამის შემდეგი მოდულები: მასალათმცოდნეობა და მისი გამოყენება; სამუშაოს ორგანიზება სტომატოლოგიური საქმისათვის; სტომატოლოგიურ პრაქტიკაში გამოყენებული საიზოლაციო სისტემები; სტომატოლოგიური კაბინეტის მატერიალურ-ტექნიკური უზრუნველყოფა; შესაბამისად მოხდა აღნიშნულ მოდულებზე შეფასების ინსტრუმენტების დახვეწა - განვითარება. ასევე მასაჟის თერაპიის სიმულაციურ გარემოში ხორციელდება შემდეგი მოდულები: პაციენტის/კლიენტის მდგომარეობის შეფასება; ზოგადი და რეგიონალური მასაჟი კლასიკური (შვედური) მეთოდიკით; მოდულის დაწყებამდე პროფესიული განათლების მასწავლებლებმა შეიმუშავეს შეფასების ინსტრუმენტები, </w:t>
            </w:r>
            <w:r w:rsidRPr="005A032B">
              <w:rPr>
                <w:rFonts w:ascii="Sylfaen" w:eastAsia="Times New Roman" w:hAnsi="Sylfaen" w:cs="Calibri"/>
                <w:bCs/>
                <w:noProof/>
                <w:sz w:val="14"/>
                <w:szCs w:val="14"/>
                <w:lang w:val="ka-GE"/>
              </w:rPr>
              <w:lastRenderedPageBreak/>
              <w:t>რომელსაც გაუკეთდა როგორც შინაარსობლივი, ასევე ტექნიკური ვალიდაცია. </w:t>
            </w:r>
          </w:p>
        </w:tc>
        <w:tc>
          <w:tcPr>
            <w:tcW w:w="1800" w:type="dxa"/>
            <w:gridSpan w:val="2"/>
            <w:shd w:val="clear" w:color="000000" w:fill="FFFFFF"/>
            <w:vAlign w:val="center"/>
          </w:tcPr>
          <w:p w14:paraId="0487EAC3" w14:textId="6F3F262D" w:rsidR="00275112" w:rsidRPr="00EF552F" w:rsidRDefault="00697949" w:rsidP="00275112">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lastRenderedPageBreak/>
              <w:t>ფაქტობრივი მდგომარეობა</w:t>
            </w:r>
          </w:p>
        </w:tc>
      </w:tr>
      <w:tr w:rsidR="00275112" w:rsidRPr="003B70AB" w14:paraId="64FDC4A3" w14:textId="77777777" w:rsidTr="00632C27">
        <w:trPr>
          <w:trHeight w:val="1140"/>
        </w:trPr>
        <w:tc>
          <w:tcPr>
            <w:tcW w:w="2160" w:type="dxa"/>
            <w:vMerge/>
            <w:vAlign w:val="center"/>
            <w:hideMark/>
          </w:tcPr>
          <w:p w14:paraId="2DE01617"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08BC4ED8"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საგანმნანათებლო პროგრამების სასწავლო გეგმისა და საგაკვეთილო ცხრილების შესაბამისად სასწვლო პროცესის ანგარიშგება</w:t>
            </w:r>
          </w:p>
        </w:tc>
        <w:tc>
          <w:tcPr>
            <w:tcW w:w="270" w:type="dxa"/>
            <w:shd w:val="clear" w:color="000000" w:fill="FFFFFF"/>
            <w:noWrap/>
            <w:vAlign w:val="center"/>
            <w:hideMark/>
          </w:tcPr>
          <w:p w14:paraId="3B2969D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ECD5D5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67832B2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2E1B2866"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2E9917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57F70B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3D44D23D" w14:textId="77777777" w:rsidR="00275112" w:rsidRPr="000216AA" w:rsidRDefault="00275112" w:rsidP="00275112">
            <w:pPr>
              <w:spacing w:after="0" w:line="240" w:lineRule="auto"/>
              <w:rPr>
                <w:rFonts w:ascii="Sylfaen" w:eastAsia="Times New Roman" w:hAnsi="Sylfaen" w:cs="Calibri"/>
                <w:bCs/>
                <w:noProof/>
                <w:sz w:val="14"/>
                <w:szCs w:val="14"/>
                <w:lang w:val="ka-GE"/>
              </w:rPr>
            </w:pPr>
            <w:r w:rsidRPr="000216AA">
              <w:rPr>
                <w:rFonts w:ascii="Sylfaen" w:eastAsia="Times New Roman" w:hAnsi="Sylfaen" w:cs="Calibri"/>
                <w:bCs/>
                <w:noProof/>
                <w:sz w:val="14"/>
                <w:szCs w:val="14"/>
                <w:lang w:val="ka-GE"/>
              </w:rPr>
              <w:t>სასწავლო პროცესის მენეჯერი ესწრებოდა პროფესიული საგანმანათლებლო პროგრამების სხვადასხვა საგაკვეთილო პროცესებს და ახორციელებდა სასწავლო და კალენდარულ გეგმებთან შესაბამისობის მონიტორინგს. კერძოდ:</w:t>
            </w:r>
          </w:p>
          <w:p w14:paraId="144230ED" w14:textId="05CBC9E7" w:rsidR="00275112" w:rsidRPr="000216AA" w:rsidRDefault="00275112" w:rsidP="00275112">
            <w:pPr>
              <w:spacing w:after="0" w:line="240" w:lineRule="auto"/>
              <w:rPr>
                <w:rFonts w:ascii="Sylfaen" w:eastAsia="Times New Roman" w:hAnsi="Sylfaen" w:cs="Calibri"/>
                <w:bCs/>
                <w:noProof/>
                <w:sz w:val="14"/>
                <w:szCs w:val="14"/>
                <w:lang w:val="ka-GE"/>
              </w:rPr>
            </w:pPr>
            <w:r>
              <w:rPr>
                <w:rFonts w:ascii="Sylfaen" w:eastAsia="Times New Roman" w:hAnsi="Sylfaen" w:cs="Calibri"/>
                <w:bCs/>
                <w:noProof/>
                <w:sz w:val="14"/>
                <w:szCs w:val="14"/>
                <w:lang w:val="ka-GE"/>
              </w:rPr>
              <w:t xml:space="preserve">სასწავლო პროცესის მენეჯერი </w:t>
            </w:r>
            <w:r w:rsidRPr="000216AA">
              <w:rPr>
                <w:rFonts w:ascii="Sylfaen" w:eastAsia="Times New Roman" w:hAnsi="Sylfaen" w:cs="Calibri"/>
                <w:bCs/>
                <w:noProof/>
                <w:sz w:val="14"/>
                <w:szCs w:val="14"/>
                <w:lang w:val="ka-GE"/>
              </w:rPr>
              <w:t>დაესწრო პროფესიული საგანმანათლებლო პროგრამა ფარმაციის (სააფთიაქო) 2024 წლის მიღების პროფესიულ სტუდენტებთან ჩატარებულ გაკვეთილს, რომელსაც წარმართავდა პროფესიული განათლების მასწავლებელი თამარ ელიკაშვილი. დასწრების მიზანს წარმოადგენდა იმის შესწავლა, თუ რა მეთოდებს იყენებდა პროფესიული განათლების მასწავლებელი განმავითარებელი შეფასების პროცესში.</w:t>
            </w:r>
          </w:p>
          <w:p w14:paraId="4A5BA181" w14:textId="526418C5" w:rsidR="00275112" w:rsidRPr="000216AA" w:rsidRDefault="00275112" w:rsidP="00275112">
            <w:pPr>
              <w:spacing w:after="0" w:line="240" w:lineRule="auto"/>
              <w:rPr>
                <w:rFonts w:ascii="Sylfaen" w:eastAsia="Times New Roman" w:hAnsi="Sylfaen" w:cs="Calibri"/>
                <w:bCs/>
                <w:noProof/>
                <w:sz w:val="14"/>
                <w:szCs w:val="14"/>
                <w:lang w:val="ka-GE"/>
              </w:rPr>
            </w:pPr>
            <w:r w:rsidRPr="000216AA">
              <w:rPr>
                <w:rFonts w:ascii="Sylfaen" w:eastAsia="Times New Roman" w:hAnsi="Sylfaen" w:cs="Calibri"/>
                <w:b/>
                <w:bCs/>
                <w:noProof/>
                <w:sz w:val="14"/>
                <w:szCs w:val="14"/>
                <w:lang w:val="ka-GE"/>
              </w:rPr>
              <w:t>თებერვლის თვეში</w:t>
            </w:r>
            <w:r>
              <w:rPr>
                <w:rFonts w:ascii="Sylfaen" w:eastAsia="Times New Roman" w:hAnsi="Sylfaen" w:cs="Calibri"/>
                <w:bCs/>
                <w:noProof/>
                <w:sz w:val="14"/>
                <w:szCs w:val="14"/>
                <w:lang w:val="ka-GE"/>
              </w:rPr>
              <w:t xml:space="preserve"> სასწავლო პროცესის მენეჯერი</w:t>
            </w:r>
            <w:r w:rsidRPr="000216AA">
              <w:rPr>
                <w:rFonts w:ascii="Sylfaen" w:eastAsia="Times New Roman" w:hAnsi="Sylfaen" w:cs="Calibri"/>
                <w:bCs/>
                <w:noProof/>
                <w:sz w:val="14"/>
                <w:szCs w:val="14"/>
                <w:lang w:val="ka-GE"/>
              </w:rPr>
              <w:t xml:space="preserve"> დაესწრო 2025 წლის მიღების პროფესიული საგანმანათლებლო პროგრამა მასაჟის თერაპიის ანატომია-ფიზიოლოგიის გაკვეთილს, რომელსაც წარმართავდა პროფესიული განათლების მასწავლებელი ოლიკო გურგენიძე. აღნიშნულ გაკვეთილზე პროფესიულმა სტუდენტებმა წარმოადგინეს პრეზენტაციები თემაზე „გულ-სისხლძარღვთა სისტემები".</w:t>
            </w:r>
          </w:p>
          <w:p w14:paraId="384FAE8D" w14:textId="550EC854" w:rsidR="00275112" w:rsidRPr="000216AA" w:rsidRDefault="00275112" w:rsidP="00275112">
            <w:pPr>
              <w:spacing w:after="0" w:line="240" w:lineRule="auto"/>
              <w:rPr>
                <w:rFonts w:ascii="Sylfaen" w:eastAsia="Times New Roman" w:hAnsi="Sylfaen" w:cs="Calibri"/>
                <w:bCs/>
                <w:noProof/>
                <w:sz w:val="14"/>
                <w:szCs w:val="14"/>
                <w:lang w:val="ka-GE"/>
              </w:rPr>
            </w:pPr>
            <w:r>
              <w:rPr>
                <w:rFonts w:ascii="Sylfaen" w:eastAsia="Times New Roman" w:hAnsi="Sylfaen" w:cs="Calibri"/>
                <w:bCs/>
                <w:noProof/>
                <w:sz w:val="14"/>
                <w:szCs w:val="14"/>
                <w:lang w:val="ka-GE"/>
              </w:rPr>
              <w:t>სასწავლო პროცესის მენეჯერი</w:t>
            </w:r>
            <w:r w:rsidRPr="000216AA">
              <w:rPr>
                <w:rFonts w:ascii="Sylfaen" w:eastAsia="Times New Roman" w:hAnsi="Sylfaen" w:cs="Calibri"/>
                <w:bCs/>
                <w:noProof/>
                <w:sz w:val="14"/>
                <w:szCs w:val="14"/>
                <w:lang w:val="ka-GE"/>
              </w:rPr>
              <w:t xml:space="preserve"> დაესწრო 2025 წლის მიღების პროფესიული საგანმანათლებლო პროგრამა საექთნო განათლების პროფესიული განათლების მასწავლებლის ნონა მაღრაძის საგაკვეთილო პროცესს და შეამოწმა გაკვეთილის შესაბამისობა კალენდარულ და სასწავლო გეგმებთან.</w:t>
            </w:r>
          </w:p>
          <w:p w14:paraId="63E82525" w14:textId="4E460C3F" w:rsidR="00275112" w:rsidRPr="000216AA" w:rsidRDefault="00275112" w:rsidP="00275112">
            <w:pPr>
              <w:spacing w:after="0" w:line="240" w:lineRule="auto"/>
              <w:rPr>
                <w:rFonts w:ascii="Sylfaen" w:eastAsia="Times New Roman" w:hAnsi="Sylfaen" w:cs="Calibri"/>
                <w:bCs/>
                <w:noProof/>
                <w:sz w:val="14"/>
                <w:szCs w:val="14"/>
                <w:lang w:val="ka-GE"/>
              </w:rPr>
            </w:pPr>
            <w:r>
              <w:rPr>
                <w:rFonts w:ascii="Sylfaen" w:eastAsia="Times New Roman" w:hAnsi="Sylfaen" w:cs="Calibri"/>
                <w:bCs/>
                <w:noProof/>
                <w:sz w:val="14"/>
                <w:szCs w:val="14"/>
                <w:lang w:val="ka-GE"/>
              </w:rPr>
              <w:t>სასწავლო პროცესის მენეჯერი</w:t>
            </w:r>
            <w:r w:rsidRPr="000216AA">
              <w:rPr>
                <w:rFonts w:ascii="Sylfaen" w:eastAsia="Times New Roman" w:hAnsi="Sylfaen" w:cs="Calibri"/>
                <w:bCs/>
                <w:noProof/>
                <w:sz w:val="14"/>
                <w:szCs w:val="14"/>
                <w:lang w:val="ka-GE"/>
              </w:rPr>
              <w:t xml:space="preserve"> დაესწრო 2024 წლის მიღების პროფესიული საგანმანათლებლო პროგრამა ფარმაციის (სააფთიაქო) პროფესიული განათლების მასწავლებლის ნანა მღებრიშვილის მიერ ლაბორატორიულ სასწავლო გარემოში ჩატარებულ გაკვეთილს, მოდულის „სამკურნალო საშუალებების ფარმაცევტული ანალიზი 1" ფარგლებში.</w:t>
            </w:r>
          </w:p>
          <w:p w14:paraId="5BE5F90C" w14:textId="3DDC50A9" w:rsidR="00275112" w:rsidRPr="000216AA" w:rsidRDefault="00275112" w:rsidP="00275112">
            <w:pPr>
              <w:spacing w:after="0" w:line="240" w:lineRule="auto"/>
              <w:rPr>
                <w:rFonts w:ascii="Sylfaen" w:eastAsia="Times New Roman" w:hAnsi="Sylfaen" w:cs="Calibri"/>
                <w:bCs/>
                <w:noProof/>
                <w:sz w:val="14"/>
                <w:szCs w:val="14"/>
                <w:lang w:val="ka-GE"/>
              </w:rPr>
            </w:pPr>
            <w:r>
              <w:rPr>
                <w:rFonts w:ascii="Sylfaen" w:eastAsia="Times New Roman" w:hAnsi="Sylfaen" w:cs="Calibri"/>
                <w:bCs/>
                <w:noProof/>
                <w:sz w:val="14"/>
                <w:szCs w:val="14"/>
                <w:lang w:val="ka-GE"/>
              </w:rPr>
              <w:t>სასწავლო პროცესის მენეჯერი</w:t>
            </w:r>
            <w:r w:rsidRPr="000216AA">
              <w:rPr>
                <w:rFonts w:ascii="Sylfaen" w:eastAsia="Times New Roman" w:hAnsi="Sylfaen" w:cs="Calibri"/>
                <w:bCs/>
                <w:noProof/>
                <w:sz w:val="14"/>
                <w:szCs w:val="14"/>
                <w:lang w:val="ka-GE"/>
              </w:rPr>
              <w:t xml:space="preserve"> დაესწრო 2025 წლის მიღების პროფესიული საგანმანათლებლო პროგრამა დენტალური საქმის ასისტირების (სტომატოლოგის ასისტენტის) სიმულაციურ გარემოში ჩატარებულ გაკვეთილს და დაადასტურა მოდულის „კბილის ძერწვა და მოდელირება" შედეგი.</w:t>
            </w:r>
          </w:p>
          <w:p w14:paraId="20901DD3" w14:textId="18FB13C4" w:rsidR="00275112" w:rsidRPr="000216AA" w:rsidRDefault="00275112" w:rsidP="00275112">
            <w:pPr>
              <w:spacing w:after="0" w:line="240" w:lineRule="auto"/>
              <w:rPr>
                <w:rFonts w:ascii="Sylfaen" w:eastAsia="Times New Roman" w:hAnsi="Sylfaen" w:cs="Calibri"/>
                <w:bCs/>
                <w:noProof/>
                <w:sz w:val="14"/>
                <w:szCs w:val="14"/>
                <w:lang w:val="ka-GE"/>
              </w:rPr>
            </w:pPr>
            <w:r w:rsidRPr="000216AA">
              <w:rPr>
                <w:rFonts w:ascii="Sylfaen" w:eastAsia="Times New Roman" w:hAnsi="Sylfaen" w:cs="Calibri"/>
                <w:bCs/>
                <w:noProof/>
                <w:sz w:val="14"/>
                <w:szCs w:val="14"/>
                <w:lang w:val="ka-GE"/>
              </w:rPr>
              <w:t>ას</w:t>
            </w:r>
            <w:r>
              <w:rPr>
                <w:rFonts w:ascii="Sylfaen" w:eastAsia="Times New Roman" w:hAnsi="Sylfaen" w:cs="Calibri"/>
                <w:bCs/>
                <w:noProof/>
                <w:sz w:val="14"/>
                <w:szCs w:val="14"/>
                <w:lang w:val="ka-GE"/>
              </w:rPr>
              <w:t>ევე, სასწავლო პროცესის მენეჯერი</w:t>
            </w:r>
            <w:r w:rsidRPr="000216AA">
              <w:rPr>
                <w:rFonts w:ascii="Sylfaen" w:eastAsia="Times New Roman" w:hAnsi="Sylfaen" w:cs="Calibri"/>
                <w:bCs/>
                <w:noProof/>
                <w:sz w:val="14"/>
                <w:szCs w:val="14"/>
                <w:lang w:val="ka-GE"/>
              </w:rPr>
              <w:t xml:space="preserve"> დაესწრო 2024 წლის მიღების დენტალური საქმის ასისტირების პროფესიულ სტუდენტებთან ჩატარებულ გაკვეთილს, სადაც დადასტურდა მოდულის „მეწარმეობა" შედეგი და </w:t>
            </w:r>
            <w:r w:rsidRPr="000216AA">
              <w:rPr>
                <w:rFonts w:ascii="Sylfaen" w:eastAsia="Times New Roman" w:hAnsi="Sylfaen" w:cs="Calibri"/>
                <w:bCs/>
                <w:noProof/>
                <w:sz w:val="14"/>
                <w:szCs w:val="14"/>
                <w:lang w:val="ka-GE"/>
              </w:rPr>
              <w:lastRenderedPageBreak/>
              <w:t>სტუდენტებმა წარმოადგინეს შესაბამისი პრეზენტაციები.</w:t>
            </w:r>
          </w:p>
          <w:p w14:paraId="751392BD" w14:textId="3BD7E636" w:rsidR="00275112" w:rsidRPr="000216AA" w:rsidRDefault="00275112" w:rsidP="00275112">
            <w:pPr>
              <w:spacing w:after="0" w:line="240" w:lineRule="auto"/>
              <w:rPr>
                <w:rFonts w:ascii="Sylfaen" w:eastAsia="Times New Roman" w:hAnsi="Sylfaen" w:cs="Calibri"/>
                <w:bCs/>
                <w:noProof/>
                <w:sz w:val="14"/>
                <w:szCs w:val="14"/>
                <w:lang w:val="ka-GE"/>
              </w:rPr>
            </w:pPr>
            <w:r w:rsidRPr="000216AA">
              <w:rPr>
                <w:rFonts w:ascii="Sylfaen" w:eastAsia="Times New Roman" w:hAnsi="Sylfaen" w:cs="Calibri"/>
                <w:bCs/>
                <w:noProof/>
                <w:sz w:val="14"/>
                <w:szCs w:val="14"/>
                <w:lang w:val="ka-GE"/>
              </w:rPr>
              <w:t>დამატე</w:t>
            </w:r>
            <w:r>
              <w:rPr>
                <w:rFonts w:ascii="Sylfaen" w:eastAsia="Times New Roman" w:hAnsi="Sylfaen" w:cs="Calibri"/>
                <w:bCs/>
                <w:noProof/>
                <w:sz w:val="14"/>
                <w:szCs w:val="14"/>
                <w:lang w:val="ka-GE"/>
              </w:rPr>
              <w:t>ბით, სასწავლო პროცესის მენეჯერი</w:t>
            </w:r>
            <w:r w:rsidRPr="000216AA">
              <w:rPr>
                <w:rFonts w:ascii="Sylfaen" w:eastAsia="Times New Roman" w:hAnsi="Sylfaen" w:cs="Calibri"/>
                <w:bCs/>
                <w:noProof/>
                <w:sz w:val="14"/>
                <w:szCs w:val="14"/>
                <w:lang w:val="ka-GE"/>
              </w:rPr>
              <w:t xml:space="preserve"> დაესწრო პროფესიული საგანმანათლებლო პროგრამა დენტალური საქმის ასისტირების (სტომატოლოგის ასისტენტი) პროფესიული განათლების მასწავლებლის მედეა მანველიშვილის საგაკვეთილო პროცესს 2025 წლის მიღების პროფესიულ სტუდენტებთან, შეამოწმა გაკვეთილის შესაბამისობა სასწავლო და კალენდარულ გეგმებთან, სადაც სტუდენტებმა წარმოადგინეს პრეზენტაციები თემაზე „ინფექციური დაავადებები".</w:t>
            </w:r>
          </w:p>
        </w:tc>
        <w:tc>
          <w:tcPr>
            <w:tcW w:w="1800" w:type="dxa"/>
            <w:gridSpan w:val="2"/>
            <w:shd w:val="clear" w:color="000000" w:fill="FFFFFF"/>
            <w:vAlign w:val="center"/>
          </w:tcPr>
          <w:p w14:paraId="0AF14557" w14:textId="7BB0616F" w:rsidR="00275112" w:rsidRPr="00EF552F" w:rsidRDefault="00275112" w:rsidP="00275112">
            <w:pPr>
              <w:spacing w:after="0" w:line="240" w:lineRule="auto"/>
              <w:jc w:val="center"/>
              <w:rPr>
                <w:rFonts w:ascii="Sylfaen" w:eastAsia="Times New Roman" w:hAnsi="Sylfaen" w:cs="Calibri"/>
                <w:noProof/>
                <w:sz w:val="14"/>
                <w:szCs w:val="14"/>
                <w:lang w:val="ka-GE"/>
              </w:rPr>
            </w:pPr>
            <w:r w:rsidRPr="00483625">
              <w:rPr>
                <w:rFonts w:ascii="Sylfaen" w:eastAsia="Times New Roman" w:hAnsi="Sylfaen" w:cs="Calibri"/>
                <w:noProof/>
                <w:sz w:val="14"/>
                <w:szCs w:val="14"/>
                <w:lang w:val="ka-GE"/>
              </w:rPr>
              <w:lastRenderedPageBreak/>
              <w:t>ფოტო - მასალა</w:t>
            </w:r>
          </w:p>
        </w:tc>
      </w:tr>
      <w:tr w:rsidR="00275112" w:rsidRPr="003B70AB" w14:paraId="0F0FF54E" w14:textId="77777777" w:rsidTr="00632C27">
        <w:trPr>
          <w:trHeight w:val="2670"/>
        </w:trPr>
        <w:tc>
          <w:tcPr>
            <w:tcW w:w="2160" w:type="dxa"/>
            <w:vMerge/>
            <w:vAlign w:val="center"/>
            <w:hideMark/>
          </w:tcPr>
          <w:p w14:paraId="766D9D98"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6643BE23"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პროფესიული საგანმნანათებლო პროგრამების სასწავლო გეგმისა შესაბამისად პრაქტიკული კომპონენტის განხორციელების ანგარიშგება </w:t>
            </w:r>
          </w:p>
        </w:tc>
        <w:tc>
          <w:tcPr>
            <w:tcW w:w="270" w:type="dxa"/>
            <w:shd w:val="clear" w:color="000000" w:fill="FFFFFF"/>
            <w:noWrap/>
            <w:vAlign w:val="center"/>
            <w:hideMark/>
          </w:tcPr>
          <w:p w14:paraId="4FE23089"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36CE038"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72E2A61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7C0BF509"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1C44B2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2854017"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2336BB17" w14:textId="739C46AF" w:rsidR="00275112" w:rsidRPr="00AD7BB3" w:rsidRDefault="00275112" w:rsidP="00275112">
            <w:pPr>
              <w:spacing w:after="0" w:line="240" w:lineRule="auto"/>
              <w:rPr>
                <w:rFonts w:ascii="Sylfaen" w:eastAsia="Times New Roman" w:hAnsi="Sylfaen" w:cs="Calibri"/>
                <w:bCs/>
                <w:noProof/>
                <w:sz w:val="14"/>
                <w:szCs w:val="14"/>
                <w:lang w:val="ka-GE"/>
              </w:rPr>
            </w:pPr>
            <w:r w:rsidRPr="00AD7BB3">
              <w:rPr>
                <w:rFonts w:ascii="Sylfaen" w:eastAsia="Times New Roman" w:hAnsi="Sylfaen" w:cs="Calibri"/>
                <w:bCs/>
                <w:noProof/>
                <w:sz w:val="14"/>
                <w:szCs w:val="14"/>
                <w:lang w:val="ka-GE"/>
              </w:rPr>
              <w:t>სასწავლო პროცესის მენეჯერმა პრაქტიკული კომპონენტის ვეტერინარიის პროფესიული საგანმანათლებლო პროგრამის სასწავლო გეგმასთან შესაბამისობის შემოწმების მიზნით, მარტის თვეში შეამოწმა პრ</w:t>
            </w:r>
            <w:r>
              <w:rPr>
                <w:rFonts w:ascii="Sylfaen" w:eastAsia="Times New Roman" w:hAnsi="Sylfaen" w:cs="Calibri"/>
                <w:bCs/>
                <w:noProof/>
                <w:sz w:val="14"/>
                <w:szCs w:val="14"/>
                <w:lang w:val="ka-GE"/>
              </w:rPr>
              <w:t xml:space="preserve">აქტიკის ობიექტი </w:t>
            </w:r>
            <w:r w:rsidRPr="00AD7BB3">
              <w:rPr>
                <w:rFonts w:ascii="Sylfaen" w:eastAsia="Times New Roman" w:hAnsi="Sylfaen" w:cs="Calibri"/>
                <w:bCs/>
                <w:noProof/>
                <w:sz w:val="14"/>
                <w:szCs w:val="14"/>
                <w:lang w:val="ka-GE"/>
              </w:rPr>
              <w:t xml:space="preserve"> ა(ა)იპ მიუსაფარი შინაური ცხოველების მართვის შიდა ქართლის ინტერმუნიციპალური სააგენტო. კერძოდ, სასწავლო პროცესის მენეჯერმა შეამოწმა 2024 წლის (საგაზაფხულო) მიღების პროფესიული სტუდენტების დასწრება, კალენდარული გეგმის შესაბამისობა სასწავლო გეგმასთან და დაესწრო პროფესიული სტუდენტების შეფასების დადასტურებას.</w:t>
            </w:r>
          </w:p>
          <w:p w14:paraId="05B42E16" w14:textId="77777777" w:rsidR="00275112" w:rsidRPr="00AD7BB3" w:rsidRDefault="00275112" w:rsidP="00275112">
            <w:pPr>
              <w:spacing w:after="0" w:line="240" w:lineRule="auto"/>
              <w:rPr>
                <w:rFonts w:ascii="Sylfaen" w:eastAsia="Times New Roman" w:hAnsi="Sylfaen" w:cs="Calibri"/>
                <w:bCs/>
                <w:noProof/>
                <w:sz w:val="14"/>
                <w:szCs w:val="14"/>
                <w:lang w:val="ka-GE"/>
              </w:rPr>
            </w:pPr>
            <w:r w:rsidRPr="00AD7BB3">
              <w:rPr>
                <w:rFonts w:ascii="Sylfaen" w:eastAsia="Times New Roman" w:hAnsi="Sylfaen" w:cs="Calibri"/>
                <w:bCs/>
                <w:noProof/>
                <w:sz w:val="14"/>
                <w:szCs w:val="14"/>
                <w:lang w:val="ka-GE"/>
              </w:rPr>
              <w:t>სასწავლო პროცესის მენეჯერმა, პრაქტიკული კომპონენტის საექთნო განათლების პროფესიული საგანმანათლებლო პროგრამის სასწავლო გეგმასთან შესაბამისობის შემოწმების მიზნით, მარტის თვეში პროგრამის ხელმძღვანელთან ერთად შეამოწმა პრაქტიკის ობიექტი — ს.ს.ი.პ გორის გიორგი აბრამიშვილის სახელობის საქართველოს თავდაცვის სამინისტროს სამხედრო ჰოსპიტალი. მან შეამოწმა, რამდენად შეესაბამებოდა პროფესიული სტუდენტების შეფასების დღე სასწავლო გეგმას, ასევე შეამოწმა პროფესიული სტუდენტების დასწრება შედეგის დადასტურებაზე.</w:t>
            </w:r>
          </w:p>
          <w:p w14:paraId="6C58B577" w14:textId="77777777" w:rsidR="00275112" w:rsidRPr="00AD7BB3" w:rsidRDefault="00275112" w:rsidP="00275112">
            <w:pPr>
              <w:spacing w:after="0" w:line="240" w:lineRule="auto"/>
              <w:rPr>
                <w:rFonts w:ascii="Sylfaen" w:eastAsia="Times New Roman" w:hAnsi="Sylfaen" w:cs="Calibri"/>
                <w:bCs/>
                <w:noProof/>
                <w:sz w:val="14"/>
                <w:szCs w:val="14"/>
                <w:lang w:val="ka-GE"/>
              </w:rPr>
            </w:pPr>
            <w:r w:rsidRPr="00AD7BB3">
              <w:rPr>
                <w:rFonts w:ascii="Sylfaen" w:eastAsia="Times New Roman" w:hAnsi="Sylfaen" w:cs="Calibri"/>
                <w:bCs/>
                <w:noProof/>
                <w:sz w:val="14"/>
                <w:szCs w:val="14"/>
                <w:lang w:val="ka-GE"/>
              </w:rPr>
              <w:t>2026 წლის მარტის თვეში სასწავლო პროცესის მენეჯერმა პროგრამის ხელმძღვანელთან ერთად დაესწრო პროფესიული საგანმანათლებლო პროგრამა ფარმაციის (სააფთიაქო) 2024 წლის მიღების პროფესიული სტუდენტების შეფასებას, სადაც შემოწმდა პრაქტიკული კომპონენტის შესაბამისობა სასწავლო გეგმასთან, კალენდარულ გეგმასთან, ასევე შემოწმდა პროფესიული სტუდენტების დასწრების მაჩვენებელი შეფასებაზე.</w:t>
            </w:r>
          </w:p>
          <w:p w14:paraId="1CF86921" w14:textId="22368E45" w:rsidR="00275112" w:rsidRPr="00EF552F" w:rsidRDefault="00275112" w:rsidP="00275112">
            <w:pPr>
              <w:spacing w:after="0" w:line="240" w:lineRule="auto"/>
              <w:rPr>
                <w:rFonts w:ascii="Sylfaen" w:eastAsia="Times New Roman" w:hAnsi="Sylfaen" w:cs="Calibri"/>
                <w:b/>
                <w:bCs/>
                <w:noProof/>
                <w:sz w:val="14"/>
                <w:szCs w:val="14"/>
                <w:lang w:val="ka-GE"/>
              </w:rPr>
            </w:pPr>
            <w:r w:rsidRPr="00AD7BB3">
              <w:rPr>
                <w:rFonts w:ascii="Sylfaen" w:eastAsia="Times New Roman" w:hAnsi="Sylfaen" w:cs="Calibri"/>
                <w:bCs/>
                <w:noProof/>
                <w:sz w:val="14"/>
                <w:szCs w:val="14"/>
                <w:lang w:val="ka-GE"/>
              </w:rPr>
              <w:t>2026 წლის მარტის თვეში სასწავლო პროცესის მენეჯერმა შეამოწმა პროფესიული საგანმანათლებლო პროგრამა საექთნო განათლების 2024 წლის მიღების პრაქტიკული კომპონენტი პრაქტიკის ობიექტზე — შპს გორმედი, სადაც შემოწმდა პროფესიული სტუდენტების დასწრების მაჩვენებელი.</w:t>
            </w:r>
          </w:p>
        </w:tc>
        <w:tc>
          <w:tcPr>
            <w:tcW w:w="1800" w:type="dxa"/>
            <w:gridSpan w:val="2"/>
            <w:shd w:val="clear" w:color="000000" w:fill="FFFFFF"/>
            <w:vAlign w:val="center"/>
          </w:tcPr>
          <w:p w14:paraId="00E5E85D" w14:textId="72A9E5E0" w:rsidR="00275112" w:rsidRPr="00EF552F" w:rsidRDefault="00275112" w:rsidP="00275112">
            <w:pPr>
              <w:spacing w:after="0" w:line="240" w:lineRule="auto"/>
              <w:jc w:val="center"/>
              <w:rPr>
                <w:rFonts w:ascii="Sylfaen" w:eastAsia="Times New Roman" w:hAnsi="Sylfaen" w:cs="Calibri"/>
                <w:noProof/>
                <w:sz w:val="14"/>
                <w:szCs w:val="14"/>
                <w:lang w:val="ka-GE"/>
              </w:rPr>
            </w:pPr>
            <w:r w:rsidRPr="00AD7BB3">
              <w:rPr>
                <w:rFonts w:ascii="Sylfaen" w:eastAsia="Times New Roman" w:hAnsi="Sylfaen" w:cs="Calibri"/>
                <w:noProof/>
                <w:sz w:val="14"/>
                <w:szCs w:val="14"/>
                <w:lang w:val="ka-GE"/>
              </w:rPr>
              <w:t>ფოტო - მასალა</w:t>
            </w:r>
          </w:p>
        </w:tc>
      </w:tr>
      <w:tr w:rsidR="00275112" w:rsidRPr="003B70AB" w14:paraId="6EFFCE37" w14:textId="77777777" w:rsidTr="00632C27">
        <w:trPr>
          <w:trHeight w:val="1343"/>
        </w:trPr>
        <w:tc>
          <w:tcPr>
            <w:tcW w:w="2160" w:type="dxa"/>
            <w:vMerge w:val="restart"/>
            <w:shd w:val="clear" w:color="000000" w:fill="FFFFFF"/>
            <w:hideMark/>
          </w:tcPr>
          <w:p w14:paraId="724269AE"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2.4.   პროფესიული საგანმანათლებლო პროგრამების პოპულარიზაცია </w:t>
            </w:r>
          </w:p>
        </w:tc>
        <w:tc>
          <w:tcPr>
            <w:tcW w:w="2250" w:type="dxa"/>
            <w:shd w:val="clear" w:color="000000" w:fill="FFFFFF"/>
            <w:hideMark/>
          </w:tcPr>
          <w:p w14:paraId="78DD3454"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 სოციალური ქსელის გამოყენებით  ფასიანი რეკლამების განთავსება</w:t>
            </w:r>
          </w:p>
        </w:tc>
        <w:tc>
          <w:tcPr>
            <w:tcW w:w="270" w:type="dxa"/>
            <w:shd w:val="clear" w:color="000000" w:fill="FFFFFF"/>
            <w:noWrap/>
            <w:vAlign w:val="center"/>
            <w:hideMark/>
          </w:tcPr>
          <w:p w14:paraId="592D6357"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D48DEF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2F9D9154"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ADD0BD2"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1D1B5BFF"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3DA4FDE9"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16868721" w14:textId="77777777" w:rsidR="001C2C6F" w:rsidRDefault="00BA32D4" w:rsidP="00BA32D4">
            <w:pPr>
              <w:spacing w:after="0" w:line="240" w:lineRule="auto"/>
              <w:rPr>
                <w:rFonts w:ascii="Sylfaen" w:eastAsia="Times New Roman" w:hAnsi="Sylfaen" w:cs="Calibri"/>
                <w:bCs/>
                <w:noProof/>
                <w:sz w:val="14"/>
                <w:szCs w:val="14"/>
                <w:lang w:val="ka-GE"/>
              </w:rPr>
            </w:pPr>
            <w:r w:rsidRPr="00BA32D4">
              <w:rPr>
                <w:rFonts w:ascii="Sylfaen" w:eastAsia="Times New Roman" w:hAnsi="Sylfaen" w:cs="Calibri"/>
                <w:bCs/>
                <w:noProof/>
                <w:sz w:val="14"/>
                <w:szCs w:val="14"/>
                <w:lang w:val="ka-GE"/>
              </w:rPr>
              <w:t xml:space="preserve">პროფესიული საგანმანათლებლო პროგრამების რეკლამირების მიზნით კოლეჯმა </w:t>
            </w:r>
            <w:r w:rsidRPr="00BA32D4">
              <w:rPr>
                <w:rFonts w:ascii="Sylfaen" w:eastAsia="Times New Roman" w:hAnsi="Sylfaen" w:cs="Calibri"/>
                <w:bCs/>
                <w:noProof/>
                <w:sz w:val="14"/>
                <w:szCs w:val="14"/>
              </w:rPr>
              <w:t xml:space="preserve">facebook </w:t>
            </w:r>
            <w:r w:rsidRPr="00BA32D4">
              <w:rPr>
                <w:rFonts w:ascii="Sylfaen" w:eastAsia="Times New Roman" w:hAnsi="Sylfaen" w:cs="Calibri"/>
                <w:bCs/>
                <w:noProof/>
                <w:sz w:val="14"/>
                <w:szCs w:val="14"/>
                <w:lang w:val="ka-GE"/>
              </w:rPr>
              <w:t>სოციალურ გვერძე</w:t>
            </w:r>
            <w:r>
              <w:rPr>
                <w:rFonts w:ascii="Sylfaen" w:eastAsia="Times New Roman" w:hAnsi="Sylfaen" w:cs="Calibri"/>
                <w:bCs/>
                <w:noProof/>
                <w:sz w:val="14"/>
                <w:szCs w:val="14"/>
                <w:lang w:val="ka-GE"/>
              </w:rPr>
              <w:t xml:space="preserve"> განათავსა სარეკლამო ბანერები.</w:t>
            </w:r>
          </w:p>
          <w:p w14:paraId="4CAC103C" w14:textId="77777777" w:rsidR="001C2C6F" w:rsidRDefault="001C2C6F" w:rsidP="00BA32D4">
            <w:pPr>
              <w:spacing w:after="0" w:line="240" w:lineRule="auto"/>
              <w:rPr>
                <w:rFonts w:ascii="Sylfaen" w:eastAsia="Times New Roman" w:hAnsi="Sylfaen" w:cs="Calibri"/>
                <w:bCs/>
                <w:noProof/>
                <w:sz w:val="14"/>
                <w:szCs w:val="14"/>
                <w:lang w:val="ka-GE"/>
              </w:rPr>
            </w:pPr>
          </w:p>
          <w:p w14:paraId="7DAD96ED" w14:textId="46926B23" w:rsidR="00275112" w:rsidRPr="001C2C6F" w:rsidRDefault="001C2C6F" w:rsidP="00BA32D4">
            <w:pPr>
              <w:spacing w:after="0" w:line="240" w:lineRule="auto"/>
              <w:rPr>
                <w:rFonts w:ascii="Sylfaen" w:eastAsia="Times New Roman" w:hAnsi="Sylfaen" w:cs="Calibri"/>
                <w:bCs/>
                <w:noProof/>
                <w:sz w:val="14"/>
                <w:szCs w:val="14"/>
                <w:lang w:val="ka-GE"/>
              </w:rPr>
            </w:pPr>
            <w:r>
              <w:rPr>
                <w:rFonts w:ascii="Sylfaen" w:eastAsia="Times New Roman" w:hAnsi="Sylfaen" w:cs="Calibri"/>
                <w:bCs/>
                <w:noProof/>
                <w:sz w:val="14"/>
                <w:szCs w:val="14"/>
                <w:lang w:val="ka-GE"/>
              </w:rPr>
              <w:t xml:space="preserve">პროფესიული პროგრამების რეკლამირების მიზნით კოლეჯმა სარეკლამო რგოლი განათავსა რადიო </w:t>
            </w:r>
          </w:p>
        </w:tc>
        <w:tc>
          <w:tcPr>
            <w:tcW w:w="1800" w:type="dxa"/>
            <w:gridSpan w:val="2"/>
            <w:shd w:val="clear" w:color="000000" w:fill="FFFFFF"/>
            <w:vAlign w:val="center"/>
          </w:tcPr>
          <w:p w14:paraId="121091CD" w14:textId="5FC9F29A" w:rsidR="00BA32D4" w:rsidRDefault="00BA32D4" w:rsidP="00BA32D4">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rPr>
              <w:t>N</w:t>
            </w:r>
            <w:r>
              <w:rPr>
                <w:rFonts w:ascii="Sylfaen" w:eastAsia="Times New Roman" w:hAnsi="Sylfaen" w:cs="Calibri"/>
                <w:noProof/>
                <w:sz w:val="14"/>
                <w:szCs w:val="14"/>
                <w:lang w:val="ka-GE"/>
              </w:rPr>
              <w:t>8231/08.05.2026</w:t>
            </w:r>
          </w:p>
          <w:p w14:paraId="3504A22A" w14:textId="77777777" w:rsidR="00BA32D4" w:rsidRDefault="00BA32D4" w:rsidP="00BA32D4">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rPr>
              <w:t>N</w:t>
            </w:r>
            <w:r>
              <w:rPr>
                <w:rFonts w:ascii="Sylfaen" w:eastAsia="Times New Roman" w:hAnsi="Sylfaen" w:cs="Calibri"/>
                <w:noProof/>
                <w:sz w:val="14"/>
                <w:szCs w:val="14"/>
                <w:lang w:val="ka-GE"/>
              </w:rPr>
              <w:t>7241/28.04.26</w:t>
            </w:r>
          </w:p>
          <w:p w14:paraId="078406A6" w14:textId="41E1C015" w:rsidR="00BA32D4" w:rsidRPr="00BA32D4" w:rsidRDefault="00BA32D4" w:rsidP="00BA32D4">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N7063/240426</w:t>
            </w:r>
          </w:p>
        </w:tc>
      </w:tr>
      <w:tr w:rsidR="00275112" w:rsidRPr="003B70AB" w14:paraId="1CBCB1B0" w14:textId="77777777" w:rsidTr="00632C27">
        <w:trPr>
          <w:trHeight w:val="1272"/>
        </w:trPr>
        <w:tc>
          <w:tcPr>
            <w:tcW w:w="2160" w:type="dxa"/>
            <w:vMerge/>
            <w:vAlign w:val="center"/>
            <w:hideMark/>
          </w:tcPr>
          <w:p w14:paraId="669711DC" w14:textId="77777777" w:rsidR="00275112" w:rsidRPr="00EF552F" w:rsidRDefault="00275112" w:rsidP="00275112">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4C9504C1"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br/>
              <w:t xml:space="preserve"> დაინტერესებული პირებისათვის შეხვედრების ორგანიზება</w:t>
            </w:r>
          </w:p>
        </w:tc>
        <w:tc>
          <w:tcPr>
            <w:tcW w:w="270" w:type="dxa"/>
            <w:shd w:val="clear" w:color="000000" w:fill="FFFFFF"/>
            <w:vAlign w:val="center"/>
            <w:hideMark/>
          </w:tcPr>
          <w:p w14:paraId="0BE4462B"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vAlign w:val="center"/>
            <w:hideMark/>
          </w:tcPr>
          <w:p w14:paraId="4F64A23B"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450" w:type="dxa"/>
            <w:shd w:val="clear" w:color="000000" w:fill="FFFFFF"/>
            <w:noWrap/>
            <w:vAlign w:val="center"/>
            <w:hideMark/>
          </w:tcPr>
          <w:p w14:paraId="62B09DA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C9C0E6B"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79E1EC0B"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6B2965A5"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vAlign w:val="center"/>
            <w:hideMark/>
          </w:tcPr>
          <w:p w14:paraId="753B4E73" w14:textId="77777777" w:rsidR="00884526" w:rsidRPr="00884526" w:rsidRDefault="00884526" w:rsidP="00884526">
            <w:pPr>
              <w:spacing w:after="0" w:line="240" w:lineRule="auto"/>
              <w:rPr>
                <w:rFonts w:ascii="Sylfaen" w:eastAsia="Times New Roman" w:hAnsi="Sylfaen" w:cs="Calibri"/>
                <w:noProof/>
                <w:sz w:val="14"/>
                <w:szCs w:val="14"/>
                <w:lang w:val="ka-GE"/>
              </w:rPr>
            </w:pPr>
            <w:r w:rsidRPr="00884526">
              <w:rPr>
                <w:rFonts w:ascii="Sylfaen" w:eastAsia="Times New Roman" w:hAnsi="Sylfaen" w:cs="Calibri"/>
                <w:noProof/>
                <w:sz w:val="14"/>
                <w:szCs w:val="14"/>
                <w:lang w:val="ka-GE"/>
              </w:rPr>
              <w:t>შპს საზოგადოებრივი კოლეჯი „ამაგის“ მიერ განხორციელებული პროფესიული საგანმანათლებლო პროგრამების პოპულარიზაციისა და მოსწავლეთა პროფესიული ორიენტაციის ხელშეწყობის მიზნით დაგეგმილი საინფორმაციო შეხვედრები წარმატებით განხორციელდა. ვიზიტები ჩატარდა შიდა ქართლის რეგიონის როგორც საჯარო, ისე კერძო სკოლებში, მათ შორის ქალაქების, მუნიციპალიტეტებისა და სოფლების საგანმანათლებლო დაწესებულებებში, რაც უზრუნველყოფდა ფართო გეოგრაფიულ მოცვას და სამიზნე აუდიტორიის მაქსიმალურ ჩართულობას.</w:t>
            </w:r>
          </w:p>
          <w:p w14:paraId="7F3D8EAE" w14:textId="77777777" w:rsidR="00884526" w:rsidRPr="00884526" w:rsidRDefault="00884526" w:rsidP="00884526">
            <w:pPr>
              <w:spacing w:after="0" w:line="240" w:lineRule="auto"/>
              <w:rPr>
                <w:rFonts w:ascii="Sylfaen" w:eastAsia="Times New Roman" w:hAnsi="Sylfaen" w:cs="Calibri"/>
                <w:noProof/>
                <w:sz w:val="14"/>
                <w:szCs w:val="14"/>
                <w:lang w:val="ka-GE"/>
              </w:rPr>
            </w:pPr>
          </w:p>
          <w:p w14:paraId="7797A19E" w14:textId="77777777" w:rsidR="00884526" w:rsidRPr="00884526" w:rsidRDefault="00884526" w:rsidP="00884526">
            <w:pPr>
              <w:spacing w:after="0" w:line="240" w:lineRule="auto"/>
              <w:rPr>
                <w:rFonts w:ascii="Sylfaen" w:eastAsia="Times New Roman" w:hAnsi="Sylfaen" w:cs="Calibri"/>
                <w:noProof/>
                <w:sz w:val="14"/>
                <w:szCs w:val="14"/>
                <w:lang w:val="ka-GE"/>
              </w:rPr>
            </w:pPr>
            <w:r w:rsidRPr="00884526">
              <w:rPr>
                <w:rFonts w:ascii="Sylfaen" w:eastAsia="Times New Roman" w:hAnsi="Sylfaen" w:cs="Calibri"/>
                <w:noProof/>
                <w:sz w:val="14"/>
                <w:szCs w:val="14"/>
                <w:lang w:val="ka-GE"/>
              </w:rPr>
              <w:t>შეხვედრებს უძღვებოდნენ კოლეჯის ადმინისტრაციის წარმომადგენლები, პროფესიული განათლების მასწავლებლები და სტუდენტური თვითმმართველობის წევრები, რომლებმაც მოსწავლეებს მიაწოდეს ამომწურავი ინფორმაცია პროფესიული საგანმანათლებლო პროგრამების, სწავლის პირობების, კარიერული განვითარების შესაძლებლობებისა და პროფესიული განათლების მნიშვნელობის შესახებ.</w:t>
            </w:r>
          </w:p>
          <w:p w14:paraId="0F2026B5" w14:textId="77777777" w:rsidR="00884526" w:rsidRPr="00884526" w:rsidRDefault="00884526" w:rsidP="00884526">
            <w:pPr>
              <w:spacing w:after="0" w:line="240" w:lineRule="auto"/>
              <w:rPr>
                <w:rFonts w:ascii="Sylfaen" w:eastAsia="Times New Roman" w:hAnsi="Sylfaen" w:cs="Calibri"/>
                <w:noProof/>
                <w:sz w:val="14"/>
                <w:szCs w:val="14"/>
                <w:lang w:val="ka-GE"/>
              </w:rPr>
            </w:pPr>
          </w:p>
          <w:p w14:paraId="2E2D4A54" w14:textId="5F79AE6A" w:rsidR="00275112" w:rsidRPr="00EF552F" w:rsidRDefault="00884526" w:rsidP="00884526">
            <w:pPr>
              <w:spacing w:after="0" w:line="240" w:lineRule="auto"/>
              <w:rPr>
                <w:rFonts w:ascii="Sylfaen" w:eastAsia="Times New Roman" w:hAnsi="Sylfaen" w:cs="Calibri"/>
                <w:noProof/>
                <w:sz w:val="14"/>
                <w:szCs w:val="14"/>
                <w:lang w:val="ka-GE"/>
              </w:rPr>
            </w:pPr>
            <w:r w:rsidRPr="00884526">
              <w:rPr>
                <w:rFonts w:ascii="Sylfaen" w:eastAsia="Times New Roman" w:hAnsi="Sylfaen" w:cs="Calibri"/>
                <w:noProof/>
                <w:sz w:val="14"/>
                <w:szCs w:val="14"/>
                <w:lang w:val="ka-GE"/>
              </w:rPr>
              <w:t>განხორციელებული აქტივობების შედეგად გაიზარდა მოსწავლეთა ინფორმირებულობა პროფესიული განათლების შესაძლებლობების შესახებ, გაძლიერდა მათი პროფესიული ორიენტაცია და პროფესიული განათლების მიმართ პოზიტიური დამოკიდებულება, რაც ხელს შეუწყობს მომავალში პროფესიული საგანმანათლებლო პროგრამებით დაინტერესებული აბიტურიენტების რაოდენობის ზრდას.</w:t>
            </w:r>
          </w:p>
        </w:tc>
        <w:tc>
          <w:tcPr>
            <w:tcW w:w="1800" w:type="dxa"/>
            <w:gridSpan w:val="2"/>
            <w:shd w:val="clear" w:color="000000" w:fill="FFFFFF"/>
            <w:vAlign w:val="center"/>
          </w:tcPr>
          <w:p w14:paraId="1A8934D6" w14:textId="34ED9116" w:rsidR="00275112" w:rsidRPr="00EF552F" w:rsidRDefault="00884526" w:rsidP="00275112">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t>ფოტო მასალა</w:t>
            </w:r>
          </w:p>
        </w:tc>
      </w:tr>
      <w:tr w:rsidR="00275112" w:rsidRPr="003B70AB" w14:paraId="1BDE5834" w14:textId="77777777" w:rsidTr="00632C27">
        <w:trPr>
          <w:trHeight w:val="620"/>
        </w:trPr>
        <w:tc>
          <w:tcPr>
            <w:tcW w:w="2160" w:type="dxa"/>
            <w:shd w:val="clear" w:color="auto" w:fill="auto"/>
            <w:hideMark/>
          </w:tcPr>
          <w:p w14:paraId="0DF96C68"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lastRenderedPageBreak/>
              <w:t>2.5.პროფესიული საგანმანათლებლო</w:t>
            </w:r>
            <w:r w:rsidRPr="00EF552F">
              <w:rPr>
                <w:rFonts w:ascii="Sylfaen" w:eastAsia="Times New Roman" w:hAnsi="Sylfaen" w:cs="Calibri"/>
                <w:noProof/>
                <w:sz w:val="14"/>
                <w:szCs w:val="14"/>
                <w:lang w:val="ka-GE"/>
              </w:rPr>
              <w:br/>
              <w:t>პროგრამების ფინანსური მდგრადობის</w:t>
            </w:r>
            <w:r w:rsidRPr="00EF552F">
              <w:rPr>
                <w:rFonts w:ascii="Sylfaen" w:eastAsia="Times New Roman" w:hAnsi="Sylfaen" w:cs="Calibri"/>
                <w:noProof/>
                <w:sz w:val="14"/>
                <w:szCs w:val="14"/>
                <w:lang w:val="ka-GE"/>
              </w:rPr>
              <w:br/>
              <w:t>უზრუნველყოფა</w:t>
            </w:r>
          </w:p>
        </w:tc>
        <w:tc>
          <w:tcPr>
            <w:tcW w:w="2250" w:type="dxa"/>
            <w:shd w:val="clear" w:color="auto" w:fill="auto"/>
            <w:hideMark/>
          </w:tcPr>
          <w:p w14:paraId="34C07F7D" w14:textId="1276761C"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w:t>
            </w:r>
            <w:r w:rsidRPr="00EF552F">
              <w:rPr>
                <w:rFonts w:ascii="Sylfaen" w:eastAsia="Times New Roman" w:hAnsi="Sylfaen" w:cs="Calibri"/>
                <w:noProof/>
                <w:sz w:val="14"/>
                <w:szCs w:val="14"/>
                <w:lang w:val="ka-GE"/>
              </w:rPr>
              <w:br/>
              <w:t>მომზადება/გადამზა</w:t>
            </w:r>
            <w:r w:rsidRPr="00EF552F">
              <w:rPr>
                <w:rFonts w:ascii="Sylfaen" w:eastAsia="Times New Roman" w:hAnsi="Sylfaen" w:cs="Calibri"/>
                <w:noProof/>
                <w:sz w:val="14"/>
                <w:szCs w:val="14"/>
                <w:lang w:val="ka-GE"/>
              </w:rPr>
              <w:br/>
              <w:t>დების პროგრამების</w:t>
            </w:r>
            <w:r w:rsidRPr="00EF552F">
              <w:rPr>
                <w:rFonts w:ascii="Sylfaen" w:eastAsia="Times New Roman" w:hAnsi="Sylfaen" w:cs="Calibri"/>
                <w:noProof/>
                <w:sz w:val="14"/>
                <w:szCs w:val="14"/>
                <w:lang w:val="ka-GE"/>
              </w:rPr>
              <w:br/>
              <w:t>მსმენელების</w:t>
            </w:r>
            <w:r w:rsidRPr="00EF552F">
              <w:rPr>
                <w:rFonts w:ascii="Sylfaen" w:eastAsia="Times New Roman" w:hAnsi="Sylfaen" w:cs="Calibri"/>
                <w:noProof/>
                <w:sz w:val="14"/>
                <w:szCs w:val="14"/>
                <w:lang w:val="ka-GE"/>
              </w:rPr>
              <w:br/>
              <w:t>დაფინანსების</w:t>
            </w:r>
            <w:r w:rsidRPr="00EF552F">
              <w:rPr>
                <w:rFonts w:ascii="Sylfaen" w:eastAsia="Times New Roman" w:hAnsi="Sylfaen" w:cs="Calibri"/>
                <w:noProof/>
                <w:sz w:val="14"/>
                <w:szCs w:val="14"/>
                <w:lang w:val="ka-GE"/>
              </w:rPr>
              <w:br/>
              <w:t>წყაროების მოძიება</w:t>
            </w:r>
          </w:p>
        </w:tc>
        <w:tc>
          <w:tcPr>
            <w:tcW w:w="270" w:type="dxa"/>
            <w:shd w:val="clear" w:color="auto" w:fill="auto"/>
            <w:vAlign w:val="center"/>
            <w:hideMark/>
          </w:tcPr>
          <w:p w14:paraId="30D7E8EF"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57E7B09B" w14:textId="660FDC42"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auto" w:fill="auto"/>
            <w:vAlign w:val="center"/>
            <w:hideMark/>
          </w:tcPr>
          <w:p w14:paraId="116B6BCA"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6E6F0E1C" w14:textId="6112EF89"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x</w:t>
            </w:r>
          </w:p>
        </w:tc>
        <w:tc>
          <w:tcPr>
            <w:tcW w:w="450" w:type="dxa"/>
            <w:shd w:val="clear" w:color="auto" w:fill="auto"/>
            <w:noWrap/>
            <w:vAlign w:val="center"/>
            <w:hideMark/>
          </w:tcPr>
          <w:p w14:paraId="232DCDE6"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57D4647" w14:textId="2F40C16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x</w:t>
            </w:r>
          </w:p>
        </w:tc>
        <w:tc>
          <w:tcPr>
            <w:tcW w:w="360" w:type="dxa"/>
            <w:shd w:val="clear" w:color="auto" w:fill="auto"/>
            <w:noWrap/>
            <w:vAlign w:val="center"/>
            <w:hideMark/>
          </w:tcPr>
          <w:p w14:paraId="7D236E12"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1FDE03F" w14:textId="5342B0D5"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x</w:t>
            </w:r>
          </w:p>
        </w:tc>
        <w:tc>
          <w:tcPr>
            <w:tcW w:w="360" w:type="dxa"/>
            <w:shd w:val="clear" w:color="auto" w:fill="auto"/>
            <w:noWrap/>
            <w:vAlign w:val="center"/>
            <w:hideMark/>
          </w:tcPr>
          <w:p w14:paraId="495D9F38"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3908B2F" w14:textId="27B1FBDD"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x</w:t>
            </w:r>
          </w:p>
        </w:tc>
        <w:tc>
          <w:tcPr>
            <w:tcW w:w="360" w:type="dxa"/>
            <w:shd w:val="clear" w:color="auto" w:fill="auto"/>
            <w:noWrap/>
            <w:vAlign w:val="center"/>
            <w:hideMark/>
          </w:tcPr>
          <w:p w14:paraId="743BFF7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B3849AF" w14:textId="3CC39A1F"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x</w:t>
            </w:r>
          </w:p>
        </w:tc>
        <w:tc>
          <w:tcPr>
            <w:tcW w:w="2610" w:type="dxa"/>
            <w:gridSpan w:val="2"/>
            <w:shd w:val="clear" w:color="auto" w:fill="auto"/>
            <w:vAlign w:val="center"/>
            <w:hideMark/>
          </w:tcPr>
          <w:p w14:paraId="5E23D813" w14:textId="776EC8C0" w:rsidR="00275112" w:rsidRPr="00EF552F" w:rsidRDefault="002E3312" w:rsidP="002E3312">
            <w:pPr>
              <w:spacing w:after="0" w:line="240" w:lineRule="auto"/>
              <w:rPr>
                <w:rFonts w:ascii="Sylfaen" w:eastAsia="Times New Roman" w:hAnsi="Sylfaen" w:cs="Calibri"/>
                <w:noProof/>
                <w:sz w:val="14"/>
                <w:szCs w:val="14"/>
                <w:lang w:val="ka-GE"/>
              </w:rPr>
            </w:pPr>
            <w:r w:rsidRPr="002E3312">
              <w:rPr>
                <w:rFonts w:ascii="Sylfaen" w:eastAsia="Times New Roman" w:hAnsi="Sylfaen" w:cs="Calibri"/>
                <w:noProof/>
                <w:sz w:val="14"/>
                <w:szCs w:val="14"/>
                <w:lang w:val="ka-GE"/>
              </w:rPr>
              <w:t xml:space="preserve">2026 წლის იანვარი-ივნისის თვეში შპს საზოგადოებრივი კოლეჯი ამაგის პროფესიული მომზადების/გადამზადების პროგრამების დაფინანსების მოძიების მიზნით სხვადასხვა ორგანიზაციებში გაიგზავნა ჯამში 5 განაცხადი, მათ შორის საქართველოს განათლების, მეცნიერებისა და ახლგაზრდობის სამინისტროში წარდგენილი იქნა შემდეგი პროგრამები: 1. პროფესიული მომზადების პროგრამა "გერიატრიული ასისტენტი" (თებერვალი, 2026); 2. პროფესიული მომზადების პროგრამა "შინაური ბინადარი ცხოველების (ძაღლი და კატა) მოვლის მომსახურების სპეციალისტი" (თებერვალი, 2026); 3. პროფესიული მომზადების პროგრამა „მცენარეთა მავნე ორგანიზმების ინტეგრირებული მართვა“ (მარტი, 2026); 4. პროფესიული გადამზადების პროგრამა „მსხვილფეხა რქოსანი პირუტყვის ხელოვნური განაყოფიერება“. დასაქმების ხელშეწყობის სახელმწიფო სააგენტოში გაიგზავნა 1 განაცხადი -  1. პროფესიული მომზადების პროგრამა "გერიატრიული ასისტენტი" (მარტი, 2026);  ამ ეტაპზე დადებითი პასუხი დაფინანსების შესახებ მიღებულია 4 პროგრამაზე, ხოლო ერთ პროგრამაზე (პროფესიული გადამზადების პროგრამა </w:t>
            </w:r>
            <w:r w:rsidRPr="002E3312">
              <w:rPr>
                <w:rFonts w:ascii="Sylfaen" w:eastAsia="Times New Roman" w:hAnsi="Sylfaen" w:cs="Calibri"/>
                <w:noProof/>
                <w:sz w:val="14"/>
                <w:szCs w:val="14"/>
                <w:lang w:val="ka-GE"/>
              </w:rPr>
              <w:lastRenderedPageBreak/>
              <w:t>„მსხვილფეხა რქოსანი პირუტყვის ხელოვნური განაყოფიერება“) მიმდინარეობს საკითხის განხილვა. პროგრამების განხორციელების კუთხით მდგომარეობა შემდეგია:  1. წარმატებით განხორციელდა პროფესიული მომზადების პროგრამა "გერიატრიული ასისტენტი" (დასაქმების ხელშეწყობის სახელმწიფო სააგენტოს დაფინანსებით) (განხორციელების თარიღი - 27.04.2026 - 24.06.2026). პროგრამაზე დარეგისტრირდა 14  კანდიდატი, ჩაირიცხა 13, სწავლა დაასრულა 13-მა აპლიკანტმა.  2. სწავლა მიმდინარეობს პროფესიული მომზადების პროგრამაზე "შინაური ბინადარი ცხოველების (ძაღლი და კატა) მოვლის მომსახურების სპეციალისტი" (განხორციელების თარიღი - 08.06.2026 - 09.09.2026), პროგრამაზე დარეგისტრირდა და ჩაირიცხა 13 აპლიკანტი. 3. პროფესიული მომზადების პროგრამაზე "გერიატრიული ასისტენტი" სწავლის დაწყების თარიღად განსაზღვრულია 20 ივლისი, ხოლო პროფესიული მომზადების პროგრამაზე „მცენარეთა მავნე ორგანიზმების ინტეგრირებული მართვა“ - 27 ივლისი (გაფორმებულია შესაბამისი ხელშეკრულებები საქართველოს განათლების, მეცნიერებისა და ახლგაზრდობის სამინისტროსა და შპს საზოგადოებრივ კოლეჯ ამაგს შორის).</w:t>
            </w:r>
            <w:r w:rsidR="00275112" w:rsidRPr="00EF552F">
              <w:rPr>
                <w:rFonts w:ascii="Sylfaen" w:eastAsia="Times New Roman" w:hAnsi="Sylfaen" w:cs="Calibri"/>
                <w:noProof/>
                <w:sz w:val="14"/>
                <w:szCs w:val="14"/>
                <w:lang w:val="ka-GE"/>
              </w:rPr>
              <w:t> </w:t>
            </w:r>
          </w:p>
          <w:p w14:paraId="396FC6F2" w14:textId="20253456"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1800" w:type="dxa"/>
            <w:gridSpan w:val="2"/>
            <w:shd w:val="clear" w:color="auto" w:fill="auto"/>
            <w:vAlign w:val="center"/>
          </w:tcPr>
          <w:p w14:paraId="102FFBDF" w14:textId="2AF3E702" w:rsidR="00275112" w:rsidRPr="00EF552F" w:rsidRDefault="00FC7648" w:rsidP="00275112">
            <w:pPr>
              <w:spacing w:after="0" w:line="240" w:lineRule="auto"/>
              <w:jc w:val="center"/>
              <w:rPr>
                <w:rFonts w:ascii="Sylfaen" w:eastAsia="Times New Roman" w:hAnsi="Sylfaen" w:cs="Calibri"/>
                <w:noProof/>
                <w:sz w:val="14"/>
                <w:szCs w:val="14"/>
                <w:lang w:val="ka-GE"/>
              </w:rPr>
            </w:pPr>
            <w:r w:rsidRPr="00FC7648">
              <w:rPr>
                <w:rFonts w:ascii="Sylfaen" w:eastAsia="Times New Roman" w:hAnsi="Sylfaen" w:cs="Calibri"/>
                <w:noProof/>
                <w:sz w:val="14"/>
                <w:szCs w:val="14"/>
                <w:lang w:val="ka-GE"/>
              </w:rPr>
              <w:lastRenderedPageBreak/>
              <w:t>სამსახურებრივი ბარათები eFlow-ში: 3795 (26.02.2026); 3866 (27.02.2026);                   4313 (05/03/2026);                  5669 (27/03/2026);                             9985 (29/05/2026).</w:t>
            </w:r>
          </w:p>
        </w:tc>
      </w:tr>
      <w:tr w:rsidR="00275112" w:rsidRPr="003B70AB" w14:paraId="6E10C1A0" w14:textId="77777777" w:rsidTr="00632C27">
        <w:trPr>
          <w:trHeight w:val="480"/>
        </w:trPr>
        <w:tc>
          <w:tcPr>
            <w:tcW w:w="10980" w:type="dxa"/>
            <w:gridSpan w:val="12"/>
            <w:shd w:val="clear" w:color="000000" w:fill="E4DFEC"/>
            <w:vAlign w:val="center"/>
          </w:tcPr>
          <w:p w14:paraId="4EE2CE4A" w14:textId="735D16CB" w:rsidR="00275112" w:rsidRPr="003B70AB" w:rsidRDefault="00275112" w:rsidP="00275112">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lastRenderedPageBreak/>
              <w:t>მიზანი 3. ხარისხის უზრუნველყოფა</w:t>
            </w:r>
          </w:p>
        </w:tc>
      </w:tr>
      <w:tr w:rsidR="00275112" w:rsidRPr="003B70AB" w14:paraId="4CB8E646" w14:textId="77777777" w:rsidTr="00632C27">
        <w:trPr>
          <w:trHeight w:val="480"/>
        </w:trPr>
        <w:tc>
          <w:tcPr>
            <w:tcW w:w="2160" w:type="dxa"/>
            <w:vMerge w:val="restart"/>
            <w:shd w:val="clear" w:color="000000" w:fill="E4DFEC"/>
            <w:vAlign w:val="center"/>
            <w:hideMark/>
          </w:tcPr>
          <w:p w14:paraId="29410B14" w14:textId="2D463AD1"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t xml:space="preserve">   </w:t>
            </w:r>
            <w:r w:rsidRPr="00EF552F">
              <w:rPr>
                <w:rFonts w:ascii="Sylfaen" w:eastAsia="Times New Roman" w:hAnsi="Sylfaen" w:cs="Calibri"/>
                <w:b/>
                <w:bCs/>
                <w:noProof/>
                <w:sz w:val="14"/>
                <w:szCs w:val="14"/>
                <w:lang w:val="ka-GE"/>
              </w:rPr>
              <w:t>ამოცანა</w:t>
            </w:r>
          </w:p>
        </w:tc>
        <w:tc>
          <w:tcPr>
            <w:tcW w:w="2250" w:type="dxa"/>
            <w:vMerge w:val="restart"/>
            <w:shd w:val="clear" w:color="000000" w:fill="E4DFEC"/>
            <w:vAlign w:val="center"/>
            <w:hideMark/>
          </w:tcPr>
          <w:p w14:paraId="3F52CB38"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აქტივობა</w:t>
            </w:r>
          </w:p>
        </w:tc>
        <w:tc>
          <w:tcPr>
            <w:tcW w:w="2166" w:type="dxa"/>
            <w:gridSpan w:val="7"/>
            <w:shd w:val="clear" w:color="000000" w:fill="E4DFEC"/>
            <w:vAlign w:val="center"/>
            <w:hideMark/>
          </w:tcPr>
          <w:p w14:paraId="664AEBB9"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თვეები</w:t>
            </w:r>
          </w:p>
        </w:tc>
        <w:tc>
          <w:tcPr>
            <w:tcW w:w="2610" w:type="dxa"/>
            <w:gridSpan w:val="2"/>
            <w:shd w:val="clear" w:color="000000" w:fill="E4DFEC"/>
            <w:vAlign w:val="center"/>
          </w:tcPr>
          <w:p w14:paraId="634203E1" w14:textId="385D14E3" w:rsidR="00275112" w:rsidRPr="00EF552F" w:rsidRDefault="00275112" w:rsidP="00275112">
            <w:pPr>
              <w:spacing w:after="0" w:line="240" w:lineRule="auto"/>
              <w:jc w:val="center"/>
              <w:rPr>
                <w:rFonts w:ascii="Sylfaen" w:eastAsia="Times New Roman" w:hAnsi="Sylfaen" w:cs="Calibri"/>
                <w:b/>
                <w:bCs/>
                <w:noProof/>
                <w:sz w:val="14"/>
                <w:szCs w:val="14"/>
                <w:lang w:val="ka-GE"/>
              </w:rPr>
            </w:pPr>
          </w:p>
        </w:tc>
        <w:tc>
          <w:tcPr>
            <w:tcW w:w="1794" w:type="dxa"/>
            <w:shd w:val="clear" w:color="000000" w:fill="E4DFEC"/>
            <w:vAlign w:val="center"/>
          </w:tcPr>
          <w:p w14:paraId="769BA940" w14:textId="0F2FD077" w:rsidR="00275112" w:rsidRPr="00EF552F" w:rsidRDefault="00275112" w:rsidP="00275112">
            <w:pPr>
              <w:spacing w:after="0" w:line="240" w:lineRule="auto"/>
              <w:jc w:val="center"/>
              <w:rPr>
                <w:rFonts w:ascii="Sylfaen" w:eastAsia="Times New Roman" w:hAnsi="Sylfaen" w:cs="Calibri"/>
                <w:b/>
                <w:bCs/>
                <w:noProof/>
                <w:sz w:val="14"/>
                <w:szCs w:val="14"/>
                <w:lang w:val="ka-GE"/>
              </w:rPr>
            </w:pPr>
          </w:p>
        </w:tc>
      </w:tr>
      <w:tr w:rsidR="00275112" w:rsidRPr="003B70AB" w14:paraId="7CFCF9DA" w14:textId="77777777" w:rsidTr="00632C27">
        <w:trPr>
          <w:trHeight w:val="330"/>
        </w:trPr>
        <w:tc>
          <w:tcPr>
            <w:tcW w:w="2160" w:type="dxa"/>
            <w:vMerge/>
            <w:vAlign w:val="center"/>
            <w:hideMark/>
          </w:tcPr>
          <w:p w14:paraId="6C66E62A" w14:textId="77777777" w:rsidR="00275112" w:rsidRPr="00EF552F" w:rsidRDefault="00275112" w:rsidP="00275112">
            <w:pPr>
              <w:spacing w:after="0" w:line="240" w:lineRule="auto"/>
              <w:rPr>
                <w:rFonts w:ascii="Sylfaen" w:eastAsia="Times New Roman" w:hAnsi="Sylfaen" w:cs="Calibri"/>
                <w:b/>
                <w:bCs/>
                <w:noProof/>
                <w:sz w:val="14"/>
                <w:szCs w:val="14"/>
                <w:lang w:val="ka-GE"/>
              </w:rPr>
            </w:pPr>
          </w:p>
        </w:tc>
        <w:tc>
          <w:tcPr>
            <w:tcW w:w="2250" w:type="dxa"/>
            <w:vMerge/>
            <w:vAlign w:val="center"/>
            <w:hideMark/>
          </w:tcPr>
          <w:p w14:paraId="4298D830" w14:textId="77777777" w:rsidR="00275112" w:rsidRPr="00EF552F" w:rsidRDefault="00275112" w:rsidP="00275112">
            <w:pPr>
              <w:spacing w:after="0" w:line="240" w:lineRule="auto"/>
              <w:rPr>
                <w:rFonts w:ascii="Sylfaen" w:eastAsia="Times New Roman" w:hAnsi="Sylfaen" w:cs="Calibri"/>
                <w:b/>
                <w:bCs/>
                <w:noProof/>
                <w:sz w:val="14"/>
                <w:szCs w:val="14"/>
                <w:lang w:val="ka-GE"/>
              </w:rPr>
            </w:pPr>
          </w:p>
        </w:tc>
        <w:tc>
          <w:tcPr>
            <w:tcW w:w="270" w:type="dxa"/>
            <w:shd w:val="clear" w:color="000000" w:fill="E4DFEC"/>
            <w:vAlign w:val="center"/>
            <w:hideMark/>
          </w:tcPr>
          <w:p w14:paraId="7CAA77E2"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w:t>
            </w:r>
          </w:p>
        </w:tc>
        <w:tc>
          <w:tcPr>
            <w:tcW w:w="360" w:type="dxa"/>
            <w:shd w:val="clear" w:color="000000" w:fill="E4DFEC"/>
            <w:vAlign w:val="center"/>
            <w:hideMark/>
          </w:tcPr>
          <w:p w14:paraId="32C62020"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w:t>
            </w:r>
          </w:p>
        </w:tc>
        <w:tc>
          <w:tcPr>
            <w:tcW w:w="450" w:type="dxa"/>
            <w:shd w:val="clear" w:color="000000" w:fill="E4DFEC"/>
            <w:vAlign w:val="center"/>
            <w:hideMark/>
          </w:tcPr>
          <w:p w14:paraId="75CB2B63"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III</w:t>
            </w:r>
          </w:p>
        </w:tc>
        <w:tc>
          <w:tcPr>
            <w:tcW w:w="360" w:type="dxa"/>
            <w:shd w:val="clear" w:color="000000" w:fill="E4DFEC"/>
            <w:vAlign w:val="center"/>
            <w:hideMark/>
          </w:tcPr>
          <w:p w14:paraId="0E4C64E9"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IV</w:t>
            </w:r>
          </w:p>
        </w:tc>
        <w:tc>
          <w:tcPr>
            <w:tcW w:w="360" w:type="dxa"/>
            <w:shd w:val="clear" w:color="000000" w:fill="E4DFEC"/>
            <w:vAlign w:val="center"/>
            <w:hideMark/>
          </w:tcPr>
          <w:p w14:paraId="23C80082"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w:t>
            </w:r>
          </w:p>
        </w:tc>
        <w:tc>
          <w:tcPr>
            <w:tcW w:w="360" w:type="dxa"/>
            <w:shd w:val="clear" w:color="000000" w:fill="E4DFEC"/>
            <w:vAlign w:val="center"/>
            <w:hideMark/>
          </w:tcPr>
          <w:p w14:paraId="4AC8481A" w14:textId="77777777" w:rsidR="00275112" w:rsidRPr="00C023DA" w:rsidRDefault="00275112" w:rsidP="00275112">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VI</w:t>
            </w:r>
          </w:p>
        </w:tc>
        <w:tc>
          <w:tcPr>
            <w:tcW w:w="2610" w:type="dxa"/>
            <w:gridSpan w:val="2"/>
            <w:shd w:val="clear" w:color="000000" w:fill="E4DFEC"/>
            <w:vAlign w:val="center"/>
            <w:hideMark/>
          </w:tcPr>
          <w:p w14:paraId="3D576C58" w14:textId="77777777" w:rsidR="00275112" w:rsidRPr="00600C47" w:rsidRDefault="00275112"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ანგარიში</w:t>
            </w:r>
          </w:p>
          <w:p w14:paraId="5DE43A0B" w14:textId="22C859C5" w:rsidR="00275112" w:rsidRPr="00600C47" w:rsidRDefault="00275112" w:rsidP="003606D4">
            <w:pPr>
              <w:spacing w:after="0" w:line="240" w:lineRule="auto"/>
              <w:jc w:val="center"/>
              <w:rPr>
                <w:rFonts w:ascii="Sylfaen" w:eastAsia="Times New Roman" w:hAnsi="Sylfaen" w:cs="Calibri"/>
                <w:b/>
                <w:bCs/>
                <w:noProof/>
                <w:sz w:val="14"/>
                <w:szCs w:val="14"/>
                <w:lang w:val="ka-GE"/>
              </w:rPr>
            </w:pPr>
          </w:p>
          <w:p w14:paraId="0082F53A" w14:textId="7B28ADF5" w:rsidR="00275112" w:rsidRPr="00EF552F" w:rsidRDefault="00275112" w:rsidP="003606D4">
            <w:pPr>
              <w:spacing w:after="0" w:line="240" w:lineRule="auto"/>
              <w:jc w:val="center"/>
              <w:rPr>
                <w:rFonts w:ascii="Sylfaen" w:eastAsia="Times New Roman" w:hAnsi="Sylfaen" w:cs="Calibri"/>
                <w:b/>
                <w:bCs/>
                <w:noProof/>
                <w:sz w:val="14"/>
                <w:szCs w:val="14"/>
                <w:lang w:val="ka-GE"/>
              </w:rPr>
            </w:pPr>
          </w:p>
        </w:tc>
        <w:tc>
          <w:tcPr>
            <w:tcW w:w="1800" w:type="dxa"/>
            <w:gridSpan w:val="2"/>
            <w:shd w:val="clear" w:color="000000" w:fill="E4DFEC"/>
            <w:vAlign w:val="center"/>
          </w:tcPr>
          <w:p w14:paraId="3B065523" w14:textId="14DB3E92" w:rsidR="00275112" w:rsidRPr="00EF552F" w:rsidRDefault="00275112"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მტკიცებულება</w:t>
            </w:r>
          </w:p>
        </w:tc>
      </w:tr>
      <w:tr w:rsidR="00275112" w:rsidRPr="003B70AB" w14:paraId="3AD52C68" w14:textId="77777777" w:rsidTr="00632C27">
        <w:trPr>
          <w:trHeight w:val="620"/>
        </w:trPr>
        <w:tc>
          <w:tcPr>
            <w:tcW w:w="2160" w:type="dxa"/>
            <w:shd w:val="clear" w:color="auto" w:fill="auto"/>
            <w:hideMark/>
          </w:tcPr>
          <w:p w14:paraId="100A1935" w14:textId="77777777" w:rsidR="00275112" w:rsidRPr="00EF552F" w:rsidRDefault="00275112" w:rsidP="00275112">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3.1ხარისხის შიდა მექანიზმზე დაყრდნობით კოლეჯის საქმიანობის შეფასება</w:t>
            </w:r>
          </w:p>
        </w:tc>
        <w:tc>
          <w:tcPr>
            <w:tcW w:w="2250" w:type="dxa"/>
            <w:shd w:val="clear" w:color="auto" w:fill="auto"/>
            <w:vAlign w:val="center"/>
            <w:hideMark/>
          </w:tcPr>
          <w:p w14:paraId="6E75C737" w14:textId="77777777" w:rsidR="00275112" w:rsidRPr="00EF552F" w:rsidRDefault="00275112" w:rsidP="00275112">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2026  წლის ხარისხის გეგმის შესაბამისად ძირითადი და დამხმარე პროცესების შეფასება</w:t>
            </w:r>
          </w:p>
        </w:tc>
        <w:tc>
          <w:tcPr>
            <w:tcW w:w="270" w:type="dxa"/>
            <w:shd w:val="clear" w:color="auto" w:fill="auto"/>
            <w:noWrap/>
            <w:vAlign w:val="center"/>
            <w:hideMark/>
          </w:tcPr>
          <w:p w14:paraId="37687554"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center"/>
            <w:hideMark/>
          </w:tcPr>
          <w:p w14:paraId="3D69E42B"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auto" w:fill="auto"/>
            <w:noWrap/>
            <w:vAlign w:val="center"/>
            <w:hideMark/>
          </w:tcPr>
          <w:p w14:paraId="2263187E"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center"/>
            <w:hideMark/>
          </w:tcPr>
          <w:p w14:paraId="4EAF6F9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center"/>
            <w:hideMark/>
          </w:tcPr>
          <w:p w14:paraId="3B57E6B1"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center"/>
            <w:hideMark/>
          </w:tcPr>
          <w:p w14:paraId="3639E60C"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095029E8" w14:textId="3E121921" w:rsidR="00275112" w:rsidRDefault="009B65D8" w:rsidP="009B65D8">
            <w:pPr>
              <w:spacing w:after="0" w:line="240" w:lineRule="auto"/>
              <w:rPr>
                <w:rFonts w:ascii="Sylfaen" w:eastAsia="Times New Roman" w:hAnsi="Sylfaen" w:cs="Calibri"/>
                <w:noProof/>
                <w:sz w:val="14"/>
                <w:szCs w:val="14"/>
                <w:lang w:val="ka-GE"/>
              </w:rPr>
            </w:pPr>
            <w:r w:rsidRPr="009B65D8">
              <w:rPr>
                <w:rFonts w:ascii="Sylfaen" w:eastAsia="Times New Roman" w:hAnsi="Sylfaen" w:cs="Calibri"/>
                <w:noProof/>
                <w:sz w:val="14"/>
                <w:szCs w:val="14"/>
                <w:lang w:val="ka-GE"/>
              </w:rPr>
              <w:t xml:space="preserve">2026 წლის 18.03 </w:t>
            </w:r>
            <w:r w:rsidR="005270E5" w:rsidRPr="005270E5">
              <w:rPr>
                <w:rFonts w:ascii="Sylfaen" w:eastAsia="Times New Roman" w:hAnsi="Sylfaen" w:cs="Calibri"/>
                <w:noProof/>
                <w:sz w:val="14"/>
                <w:szCs w:val="14"/>
                <w:lang w:val="ka-GE"/>
              </w:rPr>
              <w:t xml:space="preserve">ხარისხის მენეჯერის მიერ დაიგეგმა და ჩატარდა ვერიფიკაცია   ჯგუფის მიერ შესწავლილ იქნა </w:t>
            </w:r>
            <w:r w:rsidRPr="009B65D8">
              <w:rPr>
                <w:rFonts w:ascii="Sylfaen" w:eastAsia="Times New Roman" w:hAnsi="Sylfaen" w:cs="Calibri"/>
                <w:noProof/>
                <w:sz w:val="14"/>
                <w:szCs w:val="14"/>
                <w:lang w:val="ka-GE"/>
              </w:rPr>
              <w:t xml:space="preserve"> პროფესიული საგანმანათლებლო პროგრამა ფარმაცია(სააფთიაქო)ს მოდულის "მზა სამკურნალწამლო ფორმები".შესწავლილ იქნა 2024 წელს ჩარიცხული მეორე ჯგუფის პროფესიული სტუდენტების ნაშრომები.(კოდი 09</w:t>
            </w:r>
            <w:r>
              <w:rPr>
                <w:rFonts w:ascii="Sylfaen" w:eastAsia="Times New Roman" w:hAnsi="Sylfaen" w:cs="Calibri"/>
                <w:noProof/>
                <w:sz w:val="14"/>
                <w:szCs w:val="14"/>
                <w:lang w:val="ka-GE"/>
              </w:rPr>
              <w:t>110280)</w:t>
            </w:r>
          </w:p>
          <w:p w14:paraId="1C5E4F1E" w14:textId="77777777" w:rsidR="00D33548" w:rsidRDefault="00D33548" w:rsidP="009B65D8">
            <w:pPr>
              <w:spacing w:after="0" w:line="240" w:lineRule="auto"/>
              <w:rPr>
                <w:rFonts w:ascii="Sylfaen" w:eastAsia="Times New Roman" w:hAnsi="Sylfaen" w:cs="Calibri"/>
                <w:noProof/>
                <w:sz w:val="14"/>
                <w:szCs w:val="14"/>
                <w:lang w:val="ka-GE"/>
              </w:rPr>
            </w:pPr>
          </w:p>
          <w:p w14:paraId="55E31D03" w14:textId="77777777" w:rsidR="00D33548" w:rsidRDefault="00D33548" w:rsidP="009B65D8">
            <w:pPr>
              <w:spacing w:after="0" w:line="240" w:lineRule="auto"/>
              <w:rPr>
                <w:rFonts w:ascii="Sylfaen" w:eastAsia="Times New Roman" w:hAnsi="Sylfaen" w:cs="Calibri"/>
                <w:noProof/>
                <w:sz w:val="14"/>
                <w:szCs w:val="14"/>
                <w:lang w:val="ka-GE"/>
              </w:rPr>
            </w:pPr>
          </w:p>
          <w:p w14:paraId="55C3276D" w14:textId="77777777" w:rsidR="005270E5" w:rsidRDefault="00D33548" w:rsidP="00D33548">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2026  წლის   1 აპრილს </w:t>
            </w:r>
          </w:p>
          <w:p w14:paraId="3FAEA671" w14:textId="132A14B8" w:rsidR="00D33548" w:rsidRDefault="00D33548" w:rsidP="00D33548">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 </w:t>
            </w:r>
            <w:r w:rsidR="005270E5" w:rsidRPr="005270E5">
              <w:rPr>
                <w:rFonts w:ascii="Sylfaen" w:eastAsia="Times New Roman" w:hAnsi="Sylfaen" w:cs="Calibri"/>
                <w:noProof/>
                <w:sz w:val="14"/>
                <w:szCs w:val="14"/>
                <w:lang w:val="ka-GE"/>
              </w:rPr>
              <w:t xml:space="preserve">ხარისხის მენეჯერის მიერ დაიგეგმა და ჩატარდა ვერიფიკაცია   ჯგუფის მიერ შესწავლილ იქნა </w:t>
            </w:r>
            <w:r w:rsidRPr="00D33548">
              <w:rPr>
                <w:rFonts w:ascii="Sylfaen" w:eastAsia="Times New Roman" w:hAnsi="Sylfaen" w:cs="Calibri"/>
                <w:noProof/>
                <w:sz w:val="14"/>
                <w:szCs w:val="14"/>
                <w:lang w:val="ka-GE"/>
              </w:rPr>
              <w:t>პროფესიული საგანმანათლებლო პროგრამა ვეტერინარიის 2024 წელს ჩარიცხული საშემოდგომო ნაკადის პროფესიული სტუდენტების მტკიცებულებები, რომლებმაც დაასრულეს მოდული „ცხოველთა კვება“ (კოდი: 0911113).</w:t>
            </w:r>
          </w:p>
          <w:p w14:paraId="28AA39AB" w14:textId="77777777" w:rsidR="00D33548" w:rsidRDefault="00D33548" w:rsidP="00D33548">
            <w:pPr>
              <w:spacing w:after="0" w:line="240" w:lineRule="auto"/>
              <w:rPr>
                <w:rFonts w:ascii="Sylfaen" w:eastAsia="Times New Roman" w:hAnsi="Sylfaen" w:cs="Calibri"/>
                <w:noProof/>
                <w:sz w:val="14"/>
                <w:szCs w:val="14"/>
                <w:lang w:val="ka-GE"/>
              </w:rPr>
            </w:pPr>
          </w:p>
          <w:p w14:paraId="1325FE53" w14:textId="6D89377D" w:rsidR="00D33548" w:rsidRDefault="00D21D5C" w:rsidP="00D21D5C">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2026 წლის 2 ივნისს  </w:t>
            </w:r>
            <w:r w:rsidR="005270E5" w:rsidRPr="005270E5">
              <w:rPr>
                <w:rFonts w:ascii="Sylfaen" w:eastAsia="Times New Roman" w:hAnsi="Sylfaen" w:cs="Calibri"/>
                <w:noProof/>
                <w:sz w:val="14"/>
                <w:szCs w:val="14"/>
                <w:lang w:val="ka-GE"/>
              </w:rPr>
              <w:t xml:space="preserve">ხარისხის მენეჯერის მიერ დაიგეგმა და ჩატარდა ვერიფიკაცია   ჯგუფის მიერ შესწავლილ იქნა </w:t>
            </w:r>
            <w:r w:rsidRPr="00D21D5C">
              <w:rPr>
                <w:rFonts w:ascii="Sylfaen" w:eastAsia="Times New Roman" w:hAnsi="Sylfaen" w:cs="Calibri"/>
                <w:noProof/>
                <w:sz w:val="14"/>
                <w:szCs w:val="14"/>
                <w:lang w:val="ka-GE"/>
              </w:rPr>
              <w:t xml:space="preserve"> </w:t>
            </w:r>
            <w:r>
              <w:rPr>
                <w:rFonts w:ascii="Sylfaen" w:eastAsia="Times New Roman" w:hAnsi="Sylfaen" w:cs="Calibri"/>
                <w:noProof/>
                <w:sz w:val="14"/>
                <w:szCs w:val="14"/>
                <w:lang w:val="ka-GE"/>
              </w:rPr>
              <w:t xml:space="preserve">, </w:t>
            </w:r>
            <w:r w:rsidRPr="00D21D5C">
              <w:rPr>
                <w:rFonts w:ascii="Sylfaen" w:eastAsia="Times New Roman" w:hAnsi="Sylfaen" w:cs="Calibri"/>
                <w:noProof/>
                <w:sz w:val="14"/>
                <w:szCs w:val="14"/>
                <w:lang w:val="ka-GE"/>
              </w:rPr>
              <w:t>პროფესიული საგანმანათლებლო პროგრამა მასაჟის თერაპიის 2025  წელს ჩარიცხული  პროფესიული სტუდენტების მტკიცებულებები  მოდული: მასაჟის პროცედურის ორგანიზება(კოდი: 09.2.1.3</w:t>
            </w:r>
            <w:r w:rsidR="007365A3">
              <w:rPr>
                <w:rFonts w:ascii="Sylfaen" w:eastAsia="Times New Roman" w:hAnsi="Sylfaen" w:cs="Calibri"/>
                <w:noProof/>
                <w:sz w:val="14"/>
                <w:szCs w:val="14"/>
                <w:lang w:val="ka-GE"/>
              </w:rPr>
              <w:t>)</w:t>
            </w:r>
          </w:p>
          <w:p w14:paraId="5429D171" w14:textId="6354CD0A" w:rsidR="00494001" w:rsidRDefault="00494001" w:rsidP="00D21D5C">
            <w:pPr>
              <w:spacing w:after="0" w:line="240" w:lineRule="auto"/>
              <w:rPr>
                <w:rFonts w:ascii="Sylfaen" w:eastAsia="Times New Roman" w:hAnsi="Sylfaen" w:cs="Calibri"/>
                <w:noProof/>
                <w:sz w:val="14"/>
                <w:szCs w:val="14"/>
                <w:lang w:val="ka-GE"/>
              </w:rPr>
            </w:pPr>
          </w:p>
          <w:p w14:paraId="474AF58A" w14:textId="21BA811B" w:rsidR="00494001" w:rsidRDefault="00494001" w:rsidP="00D21D5C">
            <w:pPr>
              <w:spacing w:after="0" w:line="240" w:lineRule="auto"/>
              <w:rPr>
                <w:rFonts w:ascii="Sylfaen" w:eastAsia="Times New Roman" w:hAnsi="Sylfaen" w:cs="Calibri"/>
                <w:noProof/>
                <w:sz w:val="14"/>
                <w:szCs w:val="14"/>
                <w:lang w:val="ka-GE"/>
              </w:rPr>
            </w:pPr>
          </w:p>
          <w:p w14:paraId="0AF7B7B6" w14:textId="44229A4A" w:rsidR="00494001" w:rsidRDefault="00887066" w:rsidP="00D21D5C">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lastRenderedPageBreak/>
              <w:t xml:space="preserve">2026 წლის 17მარტს  </w:t>
            </w:r>
            <w:r w:rsidRPr="00887066">
              <w:rPr>
                <w:rFonts w:ascii="Sylfaen" w:eastAsia="Times New Roman" w:hAnsi="Sylfaen" w:cs="Calibri"/>
                <w:noProof/>
                <w:sz w:val="14"/>
                <w:szCs w:val="14"/>
                <w:lang w:val="ka-GE"/>
              </w:rPr>
              <w:t xml:space="preserve">ხარისხის მენეჯერის მიერ დაიგეგმა და ჩატარდა ვერიფიკაცია </w:t>
            </w:r>
            <w:r>
              <w:rPr>
                <w:rFonts w:ascii="Sylfaen" w:eastAsia="Times New Roman" w:hAnsi="Sylfaen" w:cs="Calibri"/>
                <w:noProof/>
                <w:sz w:val="14"/>
                <w:szCs w:val="14"/>
                <w:lang w:val="ka-GE"/>
              </w:rPr>
              <w:t xml:space="preserve"> </w:t>
            </w:r>
            <w:r w:rsidR="00494001" w:rsidRPr="00494001">
              <w:rPr>
                <w:rFonts w:ascii="Sylfaen" w:eastAsia="Times New Roman" w:hAnsi="Sylfaen" w:cs="Calibri"/>
                <w:noProof/>
                <w:sz w:val="14"/>
                <w:szCs w:val="14"/>
                <w:lang w:val="ka-GE"/>
              </w:rPr>
              <w:t xml:space="preserve"> ჯგუფის მიერ შესწავლილ იქნა პროფესიული საგანმანათლებლო პროგრამა საექთნო განათლების 2024  წელს ჩარიცხული (1 და 2 ჯგუფი) პროფესიული სტუდენტების შეფასების ინსტრუმენტები  მოდული: „ფარმაკოლოგია“ (კოდი: 0910902)  </w:t>
            </w:r>
          </w:p>
          <w:p w14:paraId="7E85E7AA" w14:textId="72155C57" w:rsidR="005270E5" w:rsidRDefault="005270E5" w:rsidP="00D21D5C">
            <w:pPr>
              <w:spacing w:after="0" w:line="240" w:lineRule="auto"/>
              <w:rPr>
                <w:rFonts w:ascii="Sylfaen" w:eastAsia="Times New Roman" w:hAnsi="Sylfaen" w:cs="Calibri"/>
                <w:noProof/>
                <w:sz w:val="14"/>
                <w:szCs w:val="14"/>
                <w:lang w:val="ka-GE"/>
              </w:rPr>
            </w:pPr>
          </w:p>
          <w:p w14:paraId="388471EA" w14:textId="52AB038B" w:rsidR="005270E5" w:rsidRDefault="0018626D" w:rsidP="00D21D5C">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2026 წლის 02 ივნისს </w:t>
            </w:r>
            <w:r w:rsidRPr="0018626D">
              <w:rPr>
                <w:rFonts w:ascii="Sylfaen" w:eastAsia="Times New Roman" w:hAnsi="Sylfaen" w:cs="Calibri"/>
                <w:noProof/>
                <w:sz w:val="14"/>
                <w:szCs w:val="14"/>
                <w:lang w:val="ka-GE"/>
              </w:rPr>
              <w:t>ხარისხის მენეჯერის მიერ დაიგეგმა და ჩატარდა ვერიფიკაცია   ჯგუფის მიერ შესწავლილ იქნ</w:t>
            </w:r>
            <w:r>
              <w:rPr>
                <w:rFonts w:ascii="Sylfaen" w:eastAsia="Times New Roman" w:hAnsi="Sylfaen" w:cs="Calibri"/>
                <w:noProof/>
                <w:sz w:val="14"/>
                <w:szCs w:val="14"/>
                <w:lang w:val="ka-GE"/>
              </w:rPr>
              <w:t xml:space="preserve">ა </w:t>
            </w:r>
            <w:r w:rsidRPr="0018626D">
              <w:rPr>
                <w:rFonts w:ascii="Sylfaen" w:eastAsia="Times New Roman" w:hAnsi="Sylfaen" w:cs="Calibri"/>
                <w:noProof/>
                <w:sz w:val="14"/>
                <w:szCs w:val="14"/>
                <w:lang w:val="ka-GE"/>
              </w:rPr>
              <w:t xml:space="preserve"> პროფესიული საგანმანათლებლო პროგრამა დენტალური საქმის ასისტირების (სტომატოლოგის ასისტენტი)  2024  წელს ჩარიცხული  პროფესიული სტუდენტების მტკიცებულებები  მოდული: პირის ღრუს ანატომიური სტრუქტურის იდენტიფიცირება(კოდი: 0910804)</w:t>
            </w:r>
          </w:p>
          <w:p w14:paraId="663B3AB7" w14:textId="3CB55260" w:rsidR="007365A3" w:rsidRPr="00EF552F" w:rsidRDefault="007365A3" w:rsidP="00D21D5C">
            <w:pPr>
              <w:spacing w:after="0" w:line="240" w:lineRule="auto"/>
              <w:rPr>
                <w:rFonts w:ascii="Sylfaen" w:eastAsia="Times New Roman" w:hAnsi="Sylfaen" w:cs="Calibri"/>
                <w:noProof/>
                <w:sz w:val="14"/>
                <w:szCs w:val="14"/>
                <w:lang w:val="ka-GE"/>
              </w:rPr>
            </w:pPr>
          </w:p>
        </w:tc>
        <w:tc>
          <w:tcPr>
            <w:tcW w:w="1800" w:type="dxa"/>
            <w:gridSpan w:val="2"/>
            <w:shd w:val="clear" w:color="auto" w:fill="auto"/>
            <w:vAlign w:val="center"/>
          </w:tcPr>
          <w:p w14:paraId="056C84FF" w14:textId="05DCFD89" w:rsidR="00275112" w:rsidRDefault="001008E2" w:rsidP="00AC0250">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rPr>
              <w:lastRenderedPageBreak/>
              <w:t>N</w:t>
            </w:r>
            <w:r>
              <w:rPr>
                <w:rFonts w:ascii="Sylfaen" w:eastAsia="Times New Roman" w:hAnsi="Sylfaen" w:cs="Calibri"/>
                <w:noProof/>
                <w:sz w:val="14"/>
                <w:szCs w:val="14"/>
                <w:lang w:val="ka-GE"/>
              </w:rPr>
              <w:t>12539</w:t>
            </w:r>
          </w:p>
          <w:p w14:paraId="09F7144A" w14:textId="31DAB6F4" w:rsidR="00596088" w:rsidRDefault="00596088" w:rsidP="00AC0250">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N12250</w:t>
            </w:r>
          </w:p>
          <w:p w14:paraId="2EA9851C" w14:textId="30CCEF33" w:rsidR="00596088" w:rsidRDefault="00596088" w:rsidP="00AC0250">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N5601</w:t>
            </w:r>
          </w:p>
          <w:p w14:paraId="41013F29" w14:textId="4C17CB3C" w:rsidR="00596088" w:rsidRDefault="00596088" w:rsidP="00AC0250">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N5568</w:t>
            </w:r>
          </w:p>
          <w:p w14:paraId="47DC9716" w14:textId="73E45D67" w:rsidR="00391679" w:rsidRPr="00596088" w:rsidRDefault="00391679" w:rsidP="00AC0250">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w:t>
            </w:r>
            <w:r w:rsidR="006837D5">
              <w:rPr>
                <w:rFonts w:ascii="Sylfaen" w:eastAsia="Times New Roman" w:hAnsi="Sylfaen" w:cs="Calibri"/>
                <w:noProof/>
                <w:sz w:val="14"/>
                <w:szCs w:val="14"/>
              </w:rPr>
              <w:t>6545</w:t>
            </w:r>
          </w:p>
          <w:p w14:paraId="0BF42EDA" w14:textId="77777777" w:rsidR="001008E2" w:rsidRDefault="001008E2" w:rsidP="00AC0250">
            <w:pPr>
              <w:spacing w:after="0" w:line="240" w:lineRule="auto"/>
              <w:jc w:val="center"/>
              <w:rPr>
                <w:rFonts w:ascii="Sylfaen" w:eastAsia="Times New Roman" w:hAnsi="Sylfaen" w:cs="Calibri"/>
                <w:noProof/>
                <w:sz w:val="14"/>
                <w:szCs w:val="14"/>
                <w:lang w:val="ka-GE"/>
              </w:rPr>
            </w:pPr>
          </w:p>
          <w:p w14:paraId="09486EF4" w14:textId="54B02AF3" w:rsidR="001008E2" w:rsidRPr="00EF552F" w:rsidRDefault="001008E2" w:rsidP="00AC0250">
            <w:pPr>
              <w:spacing w:after="0" w:line="240" w:lineRule="auto"/>
              <w:jc w:val="center"/>
              <w:rPr>
                <w:rFonts w:ascii="Sylfaen" w:eastAsia="Times New Roman" w:hAnsi="Sylfaen" w:cs="Calibri"/>
                <w:noProof/>
                <w:sz w:val="14"/>
                <w:szCs w:val="14"/>
                <w:lang w:val="ka-GE"/>
              </w:rPr>
            </w:pPr>
          </w:p>
        </w:tc>
      </w:tr>
      <w:tr w:rsidR="00275112" w:rsidRPr="003B70AB" w14:paraId="68B9E221" w14:textId="77777777" w:rsidTr="00632C27">
        <w:trPr>
          <w:trHeight w:val="510"/>
        </w:trPr>
        <w:tc>
          <w:tcPr>
            <w:tcW w:w="10980" w:type="dxa"/>
            <w:gridSpan w:val="12"/>
            <w:shd w:val="clear" w:color="000000" w:fill="F2DCDB"/>
            <w:noWrap/>
            <w:vAlign w:val="center"/>
          </w:tcPr>
          <w:p w14:paraId="3434CD6F" w14:textId="13C264D7" w:rsidR="00275112" w:rsidRPr="003B70AB" w:rsidRDefault="00275112" w:rsidP="00275112">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lastRenderedPageBreak/>
              <w:t>მიზანი 4. პროფესიულ სტუდენტთა/მსმენელთა სერვისების და კურსდამთავრებულთა მხარდაჭერა</w:t>
            </w:r>
          </w:p>
        </w:tc>
      </w:tr>
      <w:tr w:rsidR="00275112" w:rsidRPr="003B70AB" w14:paraId="42049650" w14:textId="77777777" w:rsidTr="00632C27">
        <w:trPr>
          <w:trHeight w:val="510"/>
        </w:trPr>
        <w:tc>
          <w:tcPr>
            <w:tcW w:w="2160" w:type="dxa"/>
            <w:vMerge w:val="restart"/>
            <w:shd w:val="clear" w:color="000000" w:fill="F2DCDB"/>
            <w:noWrap/>
            <w:vAlign w:val="center"/>
            <w:hideMark/>
          </w:tcPr>
          <w:p w14:paraId="117F6F4B" w14:textId="1F8E74F2"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t xml:space="preserve">   </w:t>
            </w:r>
            <w:r w:rsidRPr="00EF552F">
              <w:rPr>
                <w:rFonts w:ascii="Sylfaen" w:eastAsia="Times New Roman" w:hAnsi="Sylfaen" w:cs="Calibri"/>
                <w:b/>
                <w:bCs/>
                <w:noProof/>
                <w:sz w:val="14"/>
                <w:szCs w:val="14"/>
                <w:lang w:val="ka-GE"/>
              </w:rPr>
              <w:t>ამოცანა</w:t>
            </w:r>
          </w:p>
        </w:tc>
        <w:tc>
          <w:tcPr>
            <w:tcW w:w="2250" w:type="dxa"/>
            <w:vMerge w:val="restart"/>
            <w:shd w:val="clear" w:color="000000" w:fill="F2DCDB"/>
            <w:vAlign w:val="center"/>
            <w:hideMark/>
          </w:tcPr>
          <w:p w14:paraId="60DD4A8A"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აქტივობა</w:t>
            </w:r>
          </w:p>
        </w:tc>
        <w:tc>
          <w:tcPr>
            <w:tcW w:w="2166" w:type="dxa"/>
            <w:gridSpan w:val="7"/>
            <w:shd w:val="clear" w:color="000000" w:fill="F2DCDB"/>
            <w:vAlign w:val="center"/>
            <w:hideMark/>
          </w:tcPr>
          <w:p w14:paraId="2481761D" w14:textId="77777777" w:rsidR="00275112" w:rsidRPr="00EF552F" w:rsidRDefault="00275112" w:rsidP="00275112">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თვეები</w:t>
            </w:r>
          </w:p>
        </w:tc>
        <w:tc>
          <w:tcPr>
            <w:tcW w:w="2610" w:type="dxa"/>
            <w:gridSpan w:val="2"/>
            <w:shd w:val="clear" w:color="000000" w:fill="F2DCDB"/>
            <w:vAlign w:val="center"/>
          </w:tcPr>
          <w:p w14:paraId="159CF22E" w14:textId="6AB81597" w:rsidR="00275112" w:rsidRPr="00EF552F" w:rsidRDefault="00275112" w:rsidP="00275112">
            <w:pPr>
              <w:spacing w:after="0" w:line="240" w:lineRule="auto"/>
              <w:jc w:val="center"/>
              <w:rPr>
                <w:rFonts w:ascii="Sylfaen" w:eastAsia="Times New Roman" w:hAnsi="Sylfaen" w:cs="Calibri"/>
                <w:b/>
                <w:bCs/>
                <w:noProof/>
                <w:sz w:val="14"/>
                <w:szCs w:val="14"/>
                <w:lang w:val="ka-GE"/>
              </w:rPr>
            </w:pPr>
          </w:p>
        </w:tc>
        <w:tc>
          <w:tcPr>
            <w:tcW w:w="1794" w:type="dxa"/>
            <w:shd w:val="clear" w:color="000000" w:fill="F2DCDB"/>
            <w:vAlign w:val="center"/>
          </w:tcPr>
          <w:p w14:paraId="410398AA" w14:textId="4533AE72" w:rsidR="00275112" w:rsidRPr="00EF552F" w:rsidRDefault="00275112" w:rsidP="00275112">
            <w:pPr>
              <w:spacing w:after="0" w:line="240" w:lineRule="auto"/>
              <w:rPr>
                <w:rFonts w:ascii="Sylfaen" w:eastAsia="Times New Roman" w:hAnsi="Sylfaen" w:cs="Calibri"/>
                <w:b/>
                <w:bCs/>
                <w:noProof/>
                <w:sz w:val="14"/>
                <w:szCs w:val="14"/>
                <w:lang w:val="ka-GE"/>
              </w:rPr>
            </w:pPr>
          </w:p>
        </w:tc>
      </w:tr>
      <w:tr w:rsidR="00524EF1" w:rsidRPr="003B70AB" w14:paraId="3C5CF444" w14:textId="77777777" w:rsidTr="00632C27">
        <w:trPr>
          <w:trHeight w:val="420"/>
        </w:trPr>
        <w:tc>
          <w:tcPr>
            <w:tcW w:w="2160" w:type="dxa"/>
            <w:vMerge/>
            <w:vAlign w:val="center"/>
            <w:hideMark/>
          </w:tcPr>
          <w:p w14:paraId="45074BC3" w14:textId="77777777" w:rsidR="00524EF1" w:rsidRPr="00EF552F" w:rsidRDefault="00524EF1" w:rsidP="00524EF1">
            <w:pPr>
              <w:spacing w:after="0" w:line="240" w:lineRule="auto"/>
              <w:rPr>
                <w:rFonts w:ascii="Sylfaen" w:eastAsia="Times New Roman" w:hAnsi="Sylfaen" w:cs="Calibri"/>
                <w:b/>
                <w:bCs/>
                <w:noProof/>
                <w:sz w:val="14"/>
                <w:szCs w:val="14"/>
                <w:lang w:val="ka-GE"/>
              </w:rPr>
            </w:pPr>
          </w:p>
        </w:tc>
        <w:tc>
          <w:tcPr>
            <w:tcW w:w="2250" w:type="dxa"/>
            <w:vMerge/>
            <w:vAlign w:val="center"/>
            <w:hideMark/>
          </w:tcPr>
          <w:p w14:paraId="43F2435E" w14:textId="77777777" w:rsidR="00524EF1" w:rsidRPr="00EF552F" w:rsidRDefault="00524EF1" w:rsidP="00524EF1">
            <w:pPr>
              <w:spacing w:after="0" w:line="240" w:lineRule="auto"/>
              <w:rPr>
                <w:rFonts w:ascii="Sylfaen" w:eastAsia="Times New Roman" w:hAnsi="Sylfaen" w:cs="Calibri"/>
                <w:b/>
                <w:bCs/>
                <w:noProof/>
                <w:sz w:val="14"/>
                <w:szCs w:val="14"/>
                <w:lang w:val="ka-GE"/>
              </w:rPr>
            </w:pPr>
          </w:p>
        </w:tc>
        <w:tc>
          <w:tcPr>
            <w:tcW w:w="270" w:type="dxa"/>
            <w:shd w:val="clear" w:color="000000" w:fill="F2DCDB"/>
            <w:vAlign w:val="center"/>
            <w:hideMark/>
          </w:tcPr>
          <w:p w14:paraId="400F4A96" w14:textId="77777777" w:rsidR="00524EF1" w:rsidRPr="00C023DA" w:rsidRDefault="00524EF1" w:rsidP="00524EF1">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w:t>
            </w:r>
          </w:p>
        </w:tc>
        <w:tc>
          <w:tcPr>
            <w:tcW w:w="360" w:type="dxa"/>
            <w:shd w:val="clear" w:color="000000" w:fill="F2DCDB"/>
            <w:vAlign w:val="center"/>
            <w:hideMark/>
          </w:tcPr>
          <w:p w14:paraId="25AD2360" w14:textId="77777777" w:rsidR="00524EF1" w:rsidRPr="00C023DA" w:rsidRDefault="00524EF1" w:rsidP="00524EF1">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w:t>
            </w:r>
          </w:p>
        </w:tc>
        <w:tc>
          <w:tcPr>
            <w:tcW w:w="450" w:type="dxa"/>
            <w:shd w:val="clear" w:color="000000" w:fill="F2DCDB"/>
            <w:vAlign w:val="center"/>
            <w:hideMark/>
          </w:tcPr>
          <w:p w14:paraId="7E32ED44" w14:textId="77777777" w:rsidR="00524EF1" w:rsidRPr="00C023DA" w:rsidRDefault="00524EF1" w:rsidP="00524EF1">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III</w:t>
            </w:r>
          </w:p>
        </w:tc>
        <w:tc>
          <w:tcPr>
            <w:tcW w:w="360" w:type="dxa"/>
            <w:shd w:val="clear" w:color="000000" w:fill="F2DCDB"/>
            <w:vAlign w:val="center"/>
            <w:hideMark/>
          </w:tcPr>
          <w:p w14:paraId="02C55047" w14:textId="77777777" w:rsidR="00524EF1" w:rsidRPr="00C023DA" w:rsidRDefault="00524EF1" w:rsidP="00524EF1">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IV</w:t>
            </w:r>
          </w:p>
        </w:tc>
        <w:tc>
          <w:tcPr>
            <w:tcW w:w="360" w:type="dxa"/>
            <w:shd w:val="clear" w:color="000000" w:fill="F2DCDB"/>
            <w:vAlign w:val="center"/>
            <w:hideMark/>
          </w:tcPr>
          <w:p w14:paraId="66A56FF5" w14:textId="77777777" w:rsidR="00524EF1" w:rsidRPr="00C023DA" w:rsidRDefault="00524EF1" w:rsidP="00524EF1">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w:t>
            </w:r>
          </w:p>
        </w:tc>
        <w:tc>
          <w:tcPr>
            <w:tcW w:w="360" w:type="dxa"/>
            <w:shd w:val="clear" w:color="000000" w:fill="F2DCDB"/>
            <w:vAlign w:val="center"/>
            <w:hideMark/>
          </w:tcPr>
          <w:p w14:paraId="73C504BC" w14:textId="77777777" w:rsidR="00524EF1" w:rsidRPr="00C023DA" w:rsidRDefault="00524EF1" w:rsidP="00524EF1">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VI</w:t>
            </w:r>
          </w:p>
        </w:tc>
        <w:tc>
          <w:tcPr>
            <w:tcW w:w="2610" w:type="dxa"/>
            <w:gridSpan w:val="2"/>
            <w:shd w:val="clear" w:color="000000" w:fill="F2DCDB"/>
            <w:vAlign w:val="center"/>
            <w:hideMark/>
          </w:tcPr>
          <w:p w14:paraId="1CE38EBD" w14:textId="77777777" w:rsidR="00524EF1" w:rsidRDefault="00524EF1" w:rsidP="003606D4">
            <w:pPr>
              <w:spacing w:after="0" w:line="240" w:lineRule="auto"/>
              <w:jc w:val="center"/>
              <w:rPr>
                <w:rFonts w:ascii="Sylfaen" w:eastAsia="Times New Roman" w:hAnsi="Sylfaen" w:cs="Calibri"/>
                <w:b/>
                <w:bCs/>
                <w:noProof/>
                <w:sz w:val="14"/>
                <w:szCs w:val="14"/>
                <w:lang w:val="ka-GE"/>
              </w:rPr>
            </w:pPr>
          </w:p>
          <w:p w14:paraId="60E79B4F" w14:textId="62A69693" w:rsidR="00524EF1" w:rsidRPr="00600C47" w:rsidRDefault="00524EF1"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ანგარიში</w:t>
            </w:r>
          </w:p>
          <w:p w14:paraId="6853A55E" w14:textId="2BEB67EF" w:rsidR="00524EF1" w:rsidRPr="00EF552F" w:rsidRDefault="00524EF1" w:rsidP="003606D4">
            <w:pPr>
              <w:spacing w:after="0" w:line="240" w:lineRule="auto"/>
              <w:jc w:val="center"/>
              <w:rPr>
                <w:rFonts w:ascii="Sylfaen" w:eastAsia="Times New Roman" w:hAnsi="Sylfaen" w:cs="Calibri"/>
                <w:b/>
                <w:bCs/>
                <w:noProof/>
                <w:sz w:val="14"/>
                <w:szCs w:val="14"/>
                <w:lang w:val="ka-GE"/>
              </w:rPr>
            </w:pPr>
          </w:p>
        </w:tc>
        <w:tc>
          <w:tcPr>
            <w:tcW w:w="1800" w:type="dxa"/>
            <w:gridSpan w:val="2"/>
            <w:shd w:val="clear" w:color="000000" w:fill="F2DCDB"/>
            <w:vAlign w:val="center"/>
          </w:tcPr>
          <w:p w14:paraId="6BFBF7C3" w14:textId="5A0A6E8E" w:rsidR="00524EF1" w:rsidRPr="00EF552F" w:rsidRDefault="00524EF1"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მტკიცებულება</w:t>
            </w:r>
          </w:p>
        </w:tc>
      </w:tr>
      <w:tr w:rsidR="00524EF1" w:rsidRPr="003B70AB" w14:paraId="117B4CD5" w14:textId="77777777" w:rsidTr="00632C27">
        <w:trPr>
          <w:trHeight w:val="1250"/>
        </w:trPr>
        <w:tc>
          <w:tcPr>
            <w:tcW w:w="2160" w:type="dxa"/>
            <w:shd w:val="clear" w:color="auto" w:fill="auto"/>
            <w:hideMark/>
          </w:tcPr>
          <w:p w14:paraId="2D5A4C8B" w14:textId="77777777" w:rsidR="00524EF1" w:rsidRPr="00EF552F" w:rsidRDefault="00524EF1" w:rsidP="00524EF1">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4.1 პროფესიული სტუდენტებისთვის/ მსმენელებისთვის სწავლის პროცესის მხარდამჭერი ღონისძიებების განვითარება  </w:t>
            </w:r>
          </w:p>
          <w:p w14:paraId="5513BB6E" w14:textId="7C374217" w:rsidR="00524EF1" w:rsidRPr="00EF552F" w:rsidRDefault="00524EF1" w:rsidP="00524EF1">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2250" w:type="dxa"/>
            <w:shd w:val="clear" w:color="000000" w:fill="FFFFFF"/>
            <w:hideMark/>
          </w:tcPr>
          <w:p w14:paraId="710A45EC"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საგანმანათლებლო პროგრამების შესაბამისად პროფესიული სტუდენტებისათვის მათთვის საინტერესო  ტრენინგების, ვებინარების, საჯარო ლექციებისა და ვორქშოფების შეთავაზება;</w:t>
            </w:r>
          </w:p>
        </w:tc>
        <w:tc>
          <w:tcPr>
            <w:tcW w:w="270" w:type="dxa"/>
            <w:shd w:val="clear" w:color="000000" w:fill="FFFFFF"/>
            <w:noWrap/>
            <w:vAlign w:val="center"/>
            <w:hideMark/>
          </w:tcPr>
          <w:p w14:paraId="21BDDFEE"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2295C35" w14:textId="0C4482BC"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C87B29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7C31F43" w14:textId="4CDB1303"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05113016"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13934E85" w14:textId="7F6E6F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CAF4DF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1537FD7D" w14:textId="3C4DE201"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6FAFA23"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20046E97" w14:textId="655ABA39"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40FF380"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651369F3" w14:textId="32FD4048"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vAlign w:val="center"/>
            <w:hideMark/>
          </w:tcPr>
          <w:p w14:paraId="756E96E1" w14:textId="77777777" w:rsidR="001B3967" w:rsidRDefault="00AA030A" w:rsidP="002F242D">
            <w:pPr>
              <w:spacing w:after="0" w:line="240" w:lineRule="auto"/>
              <w:rPr>
                <w:rFonts w:ascii="Sylfaen" w:eastAsia="Times New Roman" w:hAnsi="Sylfaen" w:cs="Calibri"/>
                <w:noProof/>
                <w:sz w:val="14"/>
                <w:szCs w:val="14"/>
                <w:lang w:val="ka-GE"/>
              </w:rPr>
            </w:pPr>
            <w:r w:rsidRPr="00AA030A">
              <w:rPr>
                <w:rFonts w:ascii="Sylfaen" w:eastAsia="Times New Roman" w:hAnsi="Sylfaen" w:cs="Calibri"/>
                <w:noProof/>
                <w:sz w:val="14"/>
                <w:szCs w:val="14"/>
                <w:lang w:val="ka-GE"/>
              </w:rPr>
              <w:t xml:space="preserve">2026 წელის 10 თებერვალს </w:t>
            </w:r>
            <w:r>
              <w:rPr>
                <w:rFonts w:ascii="Sylfaen" w:eastAsia="Times New Roman" w:hAnsi="Sylfaen" w:cs="Calibri"/>
                <w:noProof/>
                <w:sz w:val="14"/>
                <w:szCs w:val="14"/>
                <w:lang w:val="ka-GE"/>
              </w:rPr>
              <w:t xml:space="preserve">პროფესიული სტუდენტებისა და პროფესიული განათლების მასწავლებლებისათვის </w:t>
            </w:r>
            <w:r w:rsidRPr="00AA030A">
              <w:rPr>
                <w:rFonts w:ascii="Sylfaen" w:eastAsia="Times New Roman" w:hAnsi="Sylfaen" w:cs="Calibri"/>
                <w:noProof/>
                <w:sz w:val="14"/>
                <w:szCs w:val="14"/>
                <w:lang w:val="ka-GE"/>
              </w:rPr>
              <w:t xml:space="preserve">ჩატარდა სემინარი თემაზე-მასაჟის გამოყენება ნეიროქირურგიული პათოლოგიების მკურნალობისას-მომხსენებელი გერმანიის ქალაქ როითლინგენის ნეიროქირურგიის კლინიკის </w:t>
            </w:r>
            <w:r w:rsidR="002F242D">
              <w:rPr>
                <w:rFonts w:ascii="Sylfaen" w:eastAsia="Times New Roman" w:hAnsi="Sylfaen" w:cs="Calibri"/>
                <w:noProof/>
                <w:sz w:val="14"/>
                <w:szCs w:val="14"/>
                <w:lang w:val="ka-GE"/>
              </w:rPr>
              <w:t>პროფესორი, ასლან გერმანიშვილი.</w:t>
            </w:r>
          </w:p>
          <w:p w14:paraId="2A2D8F99" w14:textId="30EA9A6E" w:rsidR="001B3967" w:rsidRDefault="001B3967" w:rsidP="002F242D">
            <w:pPr>
              <w:spacing w:after="0" w:line="240" w:lineRule="auto"/>
              <w:rPr>
                <w:rFonts w:ascii="Sylfaen" w:eastAsia="Times New Roman" w:hAnsi="Sylfaen" w:cs="Calibri"/>
                <w:noProof/>
                <w:sz w:val="14"/>
                <w:szCs w:val="14"/>
                <w:lang w:val="ka-GE"/>
              </w:rPr>
            </w:pPr>
          </w:p>
          <w:p w14:paraId="6B1522D7" w14:textId="42CFDDEF" w:rsidR="001B3967" w:rsidRDefault="001B3967" w:rsidP="001B3967">
            <w:pPr>
              <w:spacing w:after="0" w:line="240" w:lineRule="auto"/>
              <w:rPr>
                <w:rFonts w:ascii="Sylfaen" w:eastAsia="Times New Roman" w:hAnsi="Sylfaen" w:cs="Calibri"/>
                <w:noProof/>
                <w:sz w:val="14"/>
                <w:szCs w:val="14"/>
                <w:lang w:val="ka-GE"/>
              </w:rPr>
            </w:pPr>
            <w:r w:rsidRPr="001B3967">
              <w:rPr>
                <w:rFonts w:ascii="Sylfaen" w:eastAsia="Times New Roman" w:hAnsi="Sylfaen" w:cs="Calibri"/>
                <w:noProof/>
                <w:sz w:val="14"/>
                <w:szCs w:val="14"/>
                <w:lang w:val="ka-GE"/>
              </w:rPr>
              <w:t xml:space="preserve">2026 </w:t>
            </w:r>
            <w:r w:rsidRPr="001B3967">
              <w:rPr>
                <w:rFonts w:ascii="Sylfaen" w:eastAsia="Times New Roman" w:hAnsi="Sylfaen" w:cs="Sylfaen"/>
                <w:noProof/>
                <w:sz w:val="14"/>
                <w:szCs w:val="14"/>
                <w:lang w:val="ka-GE"/>
              </w:rPr>
              <w:t>წლის</w:t>
            </w:r>
            <w:r w:rsidRPr="001B3967">
              <w:rPr>
                <w:rFonts w:ascii="Sylfaen" w:eastAsia="Times New Roman" w:hAnsi="Sylfaen" w:cs="Calibri"/>
                <w:noProof/>
                <w:sz w:val="14"/>
                <w:szCs w:val="14"/>
                <w:lang w:val="ka-GE"/>
              </w:rPr>
              <w:t xml:space="preserve"> 24 </w:t>
            </w:r>
            <w:r w:rsidRPr="001B3967">
              <w:rPr>
                <w:rFonts w:ascii="Sylfaen" w:eastAsia="Times New Roman" w:hAnsi="Sylfaen" w:cs="Sylfaen"/>
                <w:noProof/>
                <w:sz w:val="14"/>
                <w:szCs w:val="14"/>
                <w:lang w:val="ka-GE"/>
              </w:rPr>
              <w:t>თებერვლას</w:t>
            </w:r>
            <w:r w:rsidRPr="001B3967">
              <w:rPr>
                <w:rFonts w:ascii="Sylfaen" w:eastAsia="Times New Roman" w:hAnsi="Sylfaen" w:cs="Calibri"/>
                <w:noProof/>
                <w:sz w:val="14"/>
                <w:szCs w:val="14"/>
                <w:lang w:val="ka-GE"/>
              </w:rPr>
              <w:t xml:space="preserve">, 104 </w:t>
            </w:r>
            <w:r w:rsidRPr="001B3967">
              <w:rPr>
                <w:rFonts w:ascii="Sylfaen" w:eastAsia="Times New Roman" w:hAnsi="Sylfaen" w:cs="Sylfaen"/>
                <w:noProof/>
                <w:sz w:val="14"/>
                <w:szCs w:val="14"/>
                <w:lang w:val="ka-GE"/>
              </w:rPr>
              <w:t>აუდიტორიაში</w:t>
            </w:r>
            <w:r w:rsidRPr="001B3967">
              <w:rPr>
                <w:rFonts w:ascii="Sylfaen" w:eastAsia="Times New Roman" w:hAnsi="Sylfaen" w:cs="Calibri"/>
                <w:noProof/>
                <w:sz w:val="14"/>
                <w:szCs w:val="14"/>
                <w:lang w:val="ka-GE"/>
              </w:rPr>
              <w:t xml:space="preserve"> </w:t>
            </w:r>
            <w:r w:rsidRPr="001B3967">
              <w:rPr>
                <w:rFonts w:ascii="Sylfaen" w:eastAsia="Times New Roman" w:hAnsi="Sylfaen" w:cs="Sylfaen"/>
                <w:noProof/>
                <w:sz w:val="14"/>
                <w:szCs w:val="14"/>
                <w:lang w:val="ka-GE"/>
              </w:rPr>
              <w:t>გაიმართა</w:t>
            </w:r>
            <w:r w:rsidRPr="001B3967">
              <w:rPr>
                <w:rFonts w:ascii="Sylfaen" w:eastAsia="Times New Roman" w:hAnsi="Sylfaen" w:cs="Calibri"/>
                <w:noProof/>
                <w:sz w:val="14"/>
                <w:szCs w:val="14"/>
                <w:lang w:val="ka-GE"/>
              </w:rPr>
              <w:t xml:space="preserve"> </w:t>
            </w:r>
            <w:r w:rsidRPr="001B3967">
              <w:rPr>
                <w:rFonts w:ascii="Sylfaen" w:eastAsia="Times New Roman" w:hAnsi="Sylfaen" w:cs="Sylfaen"/>
                <w:noProof/>
                <w:sz w:val="14"/>
                <w:szCs w:val="14"/>
                <w:lang w:val="ka-GE"/>
              </w:rPr>
              <w:t>შეხვედრა</w:t>
            </w:r>
            <w:r w:rsidRPr="001B3967">
              <w:rPr>
                <w:rFonts w:ascii="Sylfaen" w:eastAsia="Times New Roman" w:hAnsi="Sylfaen" w:cs="Calibri"/>
                <w:noProof/>
                <w:sz w:val="14"/>
                <w:szCs w:val="14"/>
                <w:lang w:val="ka-GE"/>
              </w:rPr>
              <w:t xml:space="preserve"> </w:t>
            </w:r>
            <w:r w:rsidRPr="001B3967">
              <w:rPr>
                <w:rFonts w:ascii="Sylfaen" w:eastAsia="Times New Roman" w:hAnsi="Sylfaen" w:cs="Sylfaen"/>
                <w:noProof/>
                <w:sz w:val="14"/>
                <w:szCs w:val="14"/>
                <w:lang w:val="ka-GE"/>
              </w:rPr>
              <w:t>ფოტომოყვარულთათვის</w:t>
            </w:r>
            <w:r w:rsidRPr="001B3967">
              <w:rPr>
                <w:rFonts w:ascii="Sylfaen" w:eastAsia="Times New Roman" w:hAnsi="Sylfaen" w:cs="Calibri"/>
                <w:noProof/>
                <w:sz w:val="14"/>
                <w:szCs w:val="14"/>
                <w:lang w:val="ka-GE"/>
              </w:rPr>
              <w:t xml:space="preserve">.  </w:t>
            </w:r>
            <w:r w:rsidRPr="001B3967">
              <w:rPr>
                <w:rFonts w:ascii="Sylfaen" w:eastAsia="Times New Roman" w:hAnsi="Sylfaen" w:cs="Sylfaen"/>
                <w:noProof/>
                <w:sz w:val="14"/>
                <w:szCs w:val="14"/>
                <w:lang w:val="ka-GE"/>
              </w:rPr>
              <w:t>თემა</w:t>
            </w:r>
            <w:r w:rsidRPr="001B3967">
              <w:rPr>
                <w:rFonts w:ascii="Sylfaen" w:eastAsia="Times New Roman" w:hAnsi="Sylfaen" w:cs="Calibri"/>
                <w:noProof/>
                <w:sz w:val="14"/>
                <w:szCs w:val="14"/>
                <w:lang w:val="ka-GE"/>
              </w:rPr>
              <w:t xml:space="preserve"> </w:t>
            </w:r>
            <w:r w:rsidRPr="001B3967">
              <w:rPr>
                <w:rFonts w:ascii="Sylfaen" w:eastAsia="Times New Roman" w:hAnsi="Sylfaen" w:cs="Sylfaen"/>
                <w:noProof/>
                <w:sz w:val="14"/>
                <w:szCs w:val="14"/>
                <w:lang w:val="ka-GE"/>
              </w:rPr>
              <w:t>მიეძღვნა</w:t>
            </w:r>
            <w:r w:rsidRPr="001B3967">
              <w:rPr>
                <w:rFonts w:ascii="Sylfaen" w:eastAsia="Times New Roman" w:hAnsi="Sylfaen" w:cs="Calibri"/>
                <w:noProof/>
                <w:sz w:val="14"/>
                <w:szCs w:val="14"/>
                <w:lang w:val="ka-GE"/>
              </w:rPr>
              <w:t xml:space="preserve"> - </w:t>
            </w:r>
            <w:r w:rsidRPr="001B3967">
              <w:rPr>
                <w:rFonts w:ascii="Sylfaen" w:eastAsia="Times New Roman" w:hAnsi="Sylfaen" w:cs="Sylfaen"/>
                <w:noProof/>
                <w:sz w:val="14"/>
                <w:szCs w:val="14"/>
                <w:lang w:val="ka-GE"/>
              </w:rPr>
              <w:t>პროფესიული</w:t>
            </w:r>
            <w:r w:rsidRPr="001B3967">
              <w:rPr>
                <w:rFonts w:ascii="Sylfaen" w:eastAsia="Times New Roman" w:hAnsi="Sylfaen" w:cs="Calibri"/>
                <w:noProof/>
                <w:sz w:val="14"/>
                <w:szCs w:val="14"/>
                <w:lang w:val="ka-GE"/>
              </w:rPr>
              <w:t xml:space="preserve"> </w:t>
            </w:r>
            <w:r w:rsidRPr="001B3967">
              <w:rPr>
                <w:rFonts w:ascii="Sylfaen" w:eastAsia="Times New Roman" w:hAnsi="Sylfaen" w:cs="Sylfaen"/>
                <w:noProof/>
                <w:sz w:val="14"/>
                <w:szCs w:val="14"/>
                <w:lang w:val="ka-GE"/>
              </w:rPr>
              <w:t>ფოტოგრაფიის</w:t>
            </w:r>
            <w:r w:rsidRPr="001B3967">
              <w:rPr>
                <w:rFonts w:ascii="Sylfaen" w:eastAsia="Times New Roman" w:hAnsi="Sylfaen" w:cs="Calibri"/>
                <w:noProof/>
                <w:sz w:val="14"/>
                <w:szCs w:val="14"/>
                <w:lang w:val="ka-GE"/>
              </w:rPr>
              <w:t xml:space="preserve"> </w:t>
            </w:r>
            <w:r w:rsidRPr="001B3967">
              <w:rPr>
                <w:rFonts w:ascii="Sylfaen" w:eastAsia="Times New Roman" w:hAnsi="Sylfaen" w:cs="Sylfaen"/>
                <w:noProof/>
                <w:sz w:val="14"/>
                <w:szCs w:val="14"/>
                <w:lang w:val="ka-GE"/>
              </w:rPr>
              <w:t>საფუძვლებს</w:t>
            </w:r>
            <w:r w:rsidRPr="001B3967">
              <w:rPr>
                <w:rFonts w:ascii="Sylfaen" w:eastAsia="Times New Roman" w:hAnsi="Sylfaen" w:cs="Calibri"/>
                <w:noProof/>
                <w:sz w:val="14"/>
                <w:szCs w:val="14"/>
                <w:lang w:val="ka-GE"/>
              </w:rPr>
              <w:t>.</w:t>
            </w:r>
          </w:p>
          <w:p w14:paraId="3B81FE27" w14:textId="05000054" w:rsidR="00C07D0E" w:rsidRDefault="00C07D0E" w:rsidP="001B3967">
            <w:pPr>
              <w:spacing w:after="0" w:line="240" w:lineRule="auto"/>
              <w:rPr>
                <w:rFonts w:ascii="Sylfaen" w:eastAsia="Times New Roman" w:hAnsi="Sylfaen" w:cs="Calibri"/>
                <w:noProof/>
                <w:sz w:val="14"/>
                <w:szCs w:val="14"/>
                <w:lang w:val="ka-GE"/>
              </w:rPr>
            </w:pPr>
          </w:p>
          <w:p w14:paraId="29BC942F" w14:textId="77777777" w:rsidR="00C07D0E" w:rsidRPr="00C07D0E" w:rsidRDefault="00C07D0E" w:rsidP="00C07D0E">
            <w:pPr>
              <w:spacing w:after="0" w:line="240" w:lineRule="auto"/>
              <w:rPr>
                <w:rFonts w:eastAsia="Times New Roman" w:cs="Segoe UI Symbol"/>
                <w:noProof/>
                <w:sz w:val="14"/>
                <w:szCs w:val="14"/>
                <w:lang w:val="ka-GE"/>
              </w:rPr>
            </w:pPr>
            <w:r w:rsidRPr="00C07D0E">
              <w:rPr>
                <w:rFonts w:eastAsia="Times New Roman" w:cs="Segoe UI Symbol"/>
                <w:noProof/>
                <w:sz w:val="14"/>
                <w:szCs w:val="14"/>
                <w:lang w:val="ka-GE"/>
              </w:rPr>
              <w:t>17 მარტს შპს „როქმა“ სასტუმრო „გორი ინში“ კოლეჯ „ამაგის“ ვეტერინარიის პროფესიული საგანმანათლებლო პროგრამის სტუდენტებისა და მასწავლებლებისთვის ჩაატარა საინტერესო და მნიშვნელოვანი ტრენინგი.</w:t>
            </w:r>
          </w:p>
          <w:p w14:paraId="261D9115" w14:textId="77777777" w:rsidR="00524EF1" w:rsidRDefault="00C07D0E" w:rsidP="00C07D0E">
            <w:pPr>
              <w:spacing w:after="0" w:line="240" w:lineRule="auto"/>
              <w:rPr>
                <w:rFonts w:eastAsia="Times New Roman" w:cs="Segoe UI Symbol"/>
                <w:noProof/>
                <w:sz w:val="14"/>
                <w:szCs w:val="14"/>
                <w:lang w:val="ka-GE"/>
              </w:rPr>
            </w:pPr>
            <w:r w:rsidRPr="00C07D0E">
              <w:rPr>
                <w:rFonts w:eastAsia="Times New Roman" w:cs="Segoe UI Symbol"/>
                <w:noProof/>
                <w:sz w:val="14"/>
                <w:szCs w:val="14"/>
                <w:lang w:val="ka-GE"/>
              </w:rPr>
              <w:t>ტრენინგის თემა იყო — კლიმატის ცვლილების გავლენა მეცხოველეობაზე, სადაც მონაწილეებმა მიიღეს  ინფორმაცია გარემოს ცვლილებებისა და მათი ზეგავლენის შესახებ ცხოველ</w:t>
            </w:r>
            <w:r>
              <w:rPr>
                <w:rFonts w:eastAsia="Times New Roman" w:cs="Segoe UI Symbol"/>
                <w:noProof/>
                <w:sz w:val="14"/>
                <w:szCs w:val="14"/>
                <w:lang w:val="ka-GE"/>
              </w:rPr>
              <w:t>თა ჯანმრთელობასა და წარმოებაზე.</w:t>
            </w:r>
            <w:r w:rsidRPr="00C07D0E">
              <w:rPr>
                <w:rFonts w:eastAsia="Times New Roman" w:cs="Segoe UI Symbol"/>
                <w:noProof/>
                <w:sz w:val="14"/>
                <w:szCs w:val="14"/>
                <w:lang w:val="ka-GE"/>
              </w:rPr>
              <w:t xml:space="preserve"> მონაწილეებმა ასევე განიხილეს თანამედროვე გამოწვევები და შესაძლო გზები, როგორ შეიძლება ა</w:t>
            </w:r>
            <w:r>
              <w:rPr>
                <w:rFonts w:eastAsia="Times New Roman" w:cs="Segoe UI Symbol"/>
                <w:noProof/>
                <w:sz w:val="14"/>
                <w:szCs w:val="14"/>
                <w:lang w:val="ka-GE"/>
              </w:rPr>
              <w:t>დაპტაცია კლიმატურ ცვლილებებთან.</w:t>
            </w:r>
          </w:p>
          <w:p w14:paraId="3AB406D3" w14:textId="77777777" w:rsidR="00D922A5" w:rsidRDefault="00D922A5" w:rsidP="00C07D0E">
            <w:pPr>
              <w:spacing w:after="0" w:line="240" w:lineRule="auto"/>
              <w:rPr>
                <w:rFonts w:eastAsia="Times New Roman" w:cs="Segoe UI Symbol"/>
                <w:noProof/>
                <w:sz w:val="14"/>
                <w:szCs w:val="14"/>
                <w:lang w:val="ka-GE"/>
              </w:rPr>
            </w:pPr>
          </w:p>
          <w:p w14:paraId="0CD98F3C" w14:textId="0F1F4C7F" w:rsidR="00D922A5" w:rsidRPr="00D922A5" w:rsidRDefault="00D922A5" w:rsidP="00D922A5">
            <w:pPr>
              <w:spacing w:after="0" w:line="240" w:lineRule="auto"/>
              <w:rPr>
                <w:rFonts w:eastAsia="Times New Roman" w:cs="Segoe UI Symbol"/>
                <w:noProof/>
                <w:sz w:val="14"/>
                <w:szCs w:val="14"/>
                <w:lang w:val="ka-GE"/>
              </w:rPr>
            </w:pPr>
            <w:r w:rsidRPr="00D922A5">
              <w:rPr>
                <w:rFonts w:eastAsia="Times New Roman" w:cs="Segoe UI Symbol"/>
                <w:noProof/>
                <w:sz w:val="14"/>
                <w:szCs w:val="14"/>
                <w:lang w:val="ka-GE"/>
              </w:rPr>
              <w:t>გორის მუნიციპალიტეტის საზოგადოებრივი ჯანდაცვის ცენტრის წარმომადგენლები  შეხვდნენ  შპს საზოგადოებრივი კოლეჯი</w:t>
            </w:r>
            <w:r>
              <w:rPr>
                <w:rFonts w:eastAsia="Times New Roman" w:cs="Segoe UI Symbol"/>
                <w:noProof/>
                <w:sz w:val="14"/>
                <w:szCs w:val="14"/>
                <w:lang w:val="ka-GE"/>
              </w:rPr>
              <w:t xml:space="preserve"> ამაგის პროფესიულ სტუდენტებისათვის </w:t>
            </w:r>
            <w:r w:rsidRPr="00D922A5">
              <w:rPr>
                <w:rFonts w:eastAsia="Times New Roman" w:cs="Segoe UI Symbol"/>
                <w:noProof/>
                <w:sz w:val="14"/>
                <w:szCs w:val="14"/>
                <w:lang w:val="ka-GE"/>
              </w:rPr>
              <w:t xml:space="preserve">ჩაატარეს ტრენინგი თემებზე: </w:t>
            </w:r>
          </w:p>
          <w:p w14:paraId="1158B5CF" w14:textId="77777777" w:rsidR="00D922A5" w:rsidRPr="00D922A5" w:rsidRDefault="00D922A5" w:rsidP="00D922A5">
            <w:pPr>
              <w:spacing w:after="0" w:line="240" w:lineRule="auto"/>
              <w:rPr>
                <w:rFonts w:eastAsia="Times New Roman" w:cs="Segoe UI Symbol"/>
                <w:noProof/>
                <w:sz w:val="14"/>
                <w:szCs w:val="14"/>
                <w:lang w:val="ka-GE"/>
              </w:rPr>
            </w:pPr>
            <w:r w:rsidRPr="00D922A5">
              <w:rPr>
                <w:rFonts w:ascii="Segoe UI Symbol" w:eastAsia="Times New Roman" w:hAnsi="Segoe UI Symbol" w:cs="Segoe UI Symbol"/>
                <w:noProof/>
                <w:sz w:val="14"/>
                <w:szCs w:val="14"/>
                <w:lang w:val="ka-GE"/>
              </w:rPr>
              <w:t>✅️</w:t>
            </w:r>
            <w:r w:rsidRPr="00D922A5">
              <w:rPr>
                <w:rFonts w:eastAsia="Times New Roman" w:cs="Segoe UI Symbol"/>
                <w:noProof/>
                <w:sz w:val="14"/>
                <w:szCs w:val="14"/>
                <w:lang w:val="ka-GE"/>
              </w:rPr>
              <w:t xml:space="preserve"> </w:t>
            </w:r>
            <w:r w:rsidRPr="00D922A5">
              <w:rPr>
                <w:rFonts w:ascii="Calibri" w:eastAsia="Times New Roman" w:hAnsi="Calibri" w:cs="Calibri"/>
                <w:noProof/>
                <w:sz w:val="14"/>
                <w:szCs w:val="14"/>
                <w:lang w:val="ka-GE"/>
              </w:rPr>
              <w:t>იმუნიზაცია</w:t>
            </w:r>
          </w:p>
          <w:p w14:paraId="134384D8" w14:textId="77777777" w:rsidR="00D922A5" w:rsidRPr="00D922A5" w:rsidRDefault="00D922A5" w:rsidP="00D922A5">
            <w:pPr>
              <w:spacing w:after="0" w:line="240" w:lineRule="auto"/>
              <w:rPr>
                <w:rFonts w:eastAsia="Times New Roman" w:cs="Segoe UI Symbol"/>
                <w:noProof/>
                <w:sz w:val="14"/>
                <w:szCs w:val="14"/>
                <w:lang w:val="ka-GE"/>
              </w:rPr>
            </w:pPr>
            <w:r w:rsidRPr="00D922A5">
              <w:rPr>
                <w:rFonts w:ascii="Segoe UI Symbol" w:eastAsia="Times New Roman" w:hAnsi="Segoe UI Symbol" w:cs="Segoe UI Symbol"/>
                <w:noProof/>
                <w:sz w:val="14"/>
                <w:szCs w:val="14"/>
                <w:lang w:val="ka-GE"/>
              </w:rPr>
              <w:t>✅️</w:t>
            </w:r>
            <w:r w:rsidRPr="00D922A5">
              <w:rPr>
                <w:rFonts w:eastAsia="Times New Roman" w:cs="Segoe UI Symbol"/>
                <w:noProof/>
                <w:sz w:val="14"/>
                <w:szCs w:val="14"/>
                <w:lang w:val="ka-GE"/>
              </w:rPr>
              <w:t xml:space="preserve"> </w:t>
            </w:r>
            <w:r w:rsidRPr="00D922A5">
              <w:rPr>
                <w:rFonts w:ascii="Calibri" w:eastAsia="Times New Roman" w:hAnsi="Calibri" w:cs="Calibri"/>
                <w:noProof/>
                <w:sz w:val="14"/>
                <w:szCs w:val="14"/>
                <w:lang w:val="ka-GE"/>
              </w:rPr>
              <w:t>მართვადი</w:t>
            </w:r>
            <w:r w:rsidRPr="00D922A5">
              <w:rPr>
                <w:rFonts w:eastAsia="Times New Roman" w:cs="Segoe UI Symbol"/>
                <w:noProof/>
                <w:sz w:val="14"/>
                <w:szCs w:val="14"/>
                <w:lang w:val="ka-GE"/>
              </w:rPr>
              <w:t xml:space="preserve"> </w:t>
            </w:r>
            <w:r w:rsidRPr="00D922A5">
              <w:rPr>
                <w:rFonts w:ascii="Calibri" w:eastAsia="Times New Roman" w:hAnsi="Calibri" w:cs="Calibri"/>
                <w:noProof/>
                <w:sz w:val="14"/>
                <w:szCs w:val="14"/>
                <w:lang w:val="ka-GE"/>
              </w:rPr>
              <w:t>ინფექციები</w:t>
            </w:r>
          </w:p>
          <w:p w14:paraId="69D149C0" w14:textId="77777777" w:rsidR="00D922A5" w:rsidRDefault="00D922A5" w:rsidP="00D922A5">
            <w:pPr>
              <w:spacing w:after="0" w:line="240" w:lineRule="auto"/>
              <w:rPr>
                <w:rFonts w:eastAsia="Times New Roman" w:cs="Segoe UI Symbol"/>
                <w:noProof/>
                <w:sz w:val="14"/>
                <w:szCs w:val="14"/>
                <w:lang w:val="ka-GE"/>
              </w:rPr>
            </w:pPr>
            <w:r w:rsidRPr="00D922A5">
              <w:rPr>
                <w:rFonts w:ascii="Segoe UI Symbol" w:eastAsia="Times New Roman" w:hAnsi="Segoe UI Symbol" w:cs="Segoe UI Symbol"/>
                <w:noProof/>
                <w:sz w:val="14"/>
                <w:szCs w:val="14"/>
                <w:lang w:val="ka-GE"/>
              </w:rPr>
              <w:t>✅️</w:t>
            </w:r>
            <w:r w:rsidRPr="00D922A5">
              <w:rPr>
                <w:rFonts w:eastAsia="Times New Roman" w:cs="Segoe UI Symbol"/>
                <w:noProof/>
                <w:sz w:val="14"/>
                <w:szCs w:val="14"/>
                <w:lang w:val="ka-GE"/>
              </w:rPr>
              <w:t xml:space="preserve"> </w:t>
            </w:r>
            <w:r w:rsidRPr="00D922A5">
              <w:rPr>
                <w:rFonts w:ascii="Calibri" w:eastAsia="Times New Roman" w:hAnsi="Calibri" w:cs="Calibri"/>
                <w:noProof/>
                <w:sz w:val="14"/>
                <w:szCs w:val="14"/>
                <w:lang w:val="ka-GE"/>
              </w:rPr>
              <w:t>ვაქცინები</w:t>
            </w:r>
            <w:r>
              <w:rPr>
                <w:rFonts w:eastAsia="Times New Roman" w:cs="Segoe UI Symbol"/>
                <w:noProof/>
                <w:sz w:val="14"/>
                <w:szCs w:val="14"/>
                <w:lang w:val="ka-GE"/>
              </w:rPr>
              <w:t xml:space="preserve"> </w:t>
            </w:r>
          </w:p>
          <w:p w14:paraId="39D0BB76" w14:textId="77777777" w:rsidR="007A3D18" w:rsidRDefault="007A3D18" w:rsidP="00D922A5">
            <w:pPr>
              <w:spacing w:after="0" w:line="240" w:lineRule="auto"/>
              <w:rPr>
                <w:rFonts w:eastAsia="Times New Roman" w:cs="Segoe UI Symbol"/>
                <w:noProof/>
                <w:sz w:val="14"/>
                <w:szCs w:val="14"/>
                <w:lang w:val="ka-GE"/>
              </w:rPr>
            </w:pPr>
          </w:p>
          <w:p w14:paraId="7103B296" w14:textId="77777777" w:rsidR="007A3D18" w:rsidRPr="007A3D18" w:rsidRDefault="007A3D18" w:rsidP="007A3D18">
            <w:pPr>
              <w:spacing w:after="0" w:line="240" w:lineRule="auto"/>
              <w:rPr>
                <w:rFonts w:eastAsia="Times New Roman" w:cs="Segoe UI Symbol"/>
                <w:noProof/>
                <w:sz w:val="14"/>
                <w:szCs w:val="14"/>
                <w:lang w:val="ka-GE"/>
              </w:rPr>
            </w:pPr>
            <w:r w:rsidRPr="007A3D18">
              <w:rPr>
                <w:rFonts w:eastAsia="Times New Roman" w:cs="Segoe UI Symbol"/>
                <w:noProof/>
                <w:sz w:val="14"/>
                <w:szCs w:val="14"/>
                <w:lang w:val="ka-GE"/>
              </w:rPr>
              <w:t xml:space="preserve">29 მაისს ️საქართველოს კერძო კოლეჯების ასოციაციის  ინიციატივითა და ორგანიზებით,  გაიმართა პროფესიული </w:t>
            </w:r>
            <w:r w:rsidRPr="007A3D18">
              <w:rPr>
                <w:rFonts w:eastAsia="Times New Roman" w:cs="Segoe UI Symbol"/>
                <w:noProof/>
                <w:sz w:val="14"/>
                <w:szCs w:val="14"/>
                <w:lang w:val="ka-GE"/>
              </w:rPr>
              <w:lastRenderedPageBreak/>
              <w:t>საგანმანათლებლო პროგრამის  „საექთნო განათლება“  ფარგლებში საექთნო უნარების კონკურსი.</w:t>
            </w:r>
          </w:p>
          <w:p w14:paraId="35E713D6" w14:textId="0D323EA0" w:rsidR="007A3D18" w:rsidRPr="007A3D18" w:rsidRDefault="007A3D18" w:rsidP="007A3D18">
            <w:pPr>
              <w:spacing w:after="0" w:line="240" w:lineRule="auto"/>
              <w:rPr>
                <w:rFonts w:eastAsia="Times New Roman" w:cs="Segoe UI Symbol"/>
                <w:noProof/>
                <w:sz w:val="14"/>
                <w:szCs w:val="14"/>
                <w:lang w:val="ka-GE"/>
              </w:rPr>
            </w:pPr>
            <w:r w:rsidRPr="007A3D18">
              <w:rPr>
                <w:rFonts w:eastAsia="Times New Roman" w:cs="Segoe UI Symbol"/>
                <w:noProof/>
                <w:sz w:val="14"/>
                <w:szCs w:val="14"/>
                <w:lang w:val="ka-GE"/>
              </w:rPr>
              <w:t>კონკურსში მონაწილეობა მიიღო 12-მა პროფესიულმა კოლეჯმა და 35-მა პროფესიულმა სტუდენტმა. მონაწილეებმა საკუთარი პროფესიული ცოდნა, პრაქტიკული უნარები სხვადასხვა ნომინაციაში წარმოაჩინეს, რის შედეგადაც გამოვლინდნენ გამარჯვებულები. კონკურსში მონაწილეობა მიიღეს კოლეჯი ამაგის პროფესიულმა სტუდენტებმა:</w:t>
            </w:r>
          </w:p>
          <w:p w14:paraId="7CF0CF95" w14:textId="77777777" w:rsidR="007A3D18" w:rsidRPr="007A3D18" w:rsidRDefault="007A3D18" w:rsidP="007A3D18">
            <w:pPr>
              <w:spacing w:after="0" w:line="240" w:lineRule="auto"/>
              <w:rPr>
                <w:rFonts w:eastAsia="Times New Roman" w:cs="Segoe UI Symbol"/>
                <w:noProof/>
                <w:sz w:val="14"/>
                <w:szCs w:val="14"/>
                <w:lang w:val="ka-GE"/>
              </w:rPr>
            </w:pPr>
            <w:r w:rsidRPr="007A3D18">
              <w:rPr>
                <w:rFonts w:eastAsia="Times New Roman" w:cs="Segoe UI Symbol"/>
                <w:noProof/>
                <w:sz w:val="14"/>
                <w:szCs w:val="14"/>
                <w:lang w:val="ka-GE"/>
              </w:rPr>
              <w:t>↗️თამარ ჯანაშვილი</w:t>
            </w:r>
          </w:p>
          <w:p w14:paraId="3D5874F9" w14:textId="77777777" w:rsidR="007A3D18" w:rsidRPr="007A3D18" w:rsidRDefault="007A3D18" w:rsidP="007A3D18">
            <w:pPr>
              <w:spacing w:after="0" w:line="240" w:lineRule="auto"/>
              <w:rPr>
                <w:rFonts w:eastAsia="Times New Roman" w:cs="Segoe UI Symbol"/>
                <w:noProof/>
                <w:sz w:val="14"/>
                <w:szCs w:val="14"/>
                <w:lang w:val="ka-GE"/>
              </w:rPr>
            </w:pPr>
            <w:r w:rsidRPr="007A3D18">
              <w:rPr>
                <w:rFonts w:eastAsia="Times New Roman" w:cs="Segoe UI Symbol"/>
                <w:noProof/>
                <w:sz w:val="14"/>
                <w:szCs w:val="14"/>
                <w:lang w:val="ka-GE"/>
              </w:rPr>
              <w:t>↗️ნელი სომხიშვილი</w:t>
            </w:r>
          </w:p>
          <w:p w14:paraId="058C5964" w14:textId="77777777" w:rsidR="007A3D18" w:rsidRPr="007A3D18" w:rsidRDefault="007A3D18" w:rsidP="007A3D18">
            <w:pPr>
              <w:spacing w:after="0" w:line="240" w:lineRule="auto"/>
              <w:rPr>
                <w:rFonts w:eastAsia="Times New Roman" w:cs="Segoe UI Symbol"/>
                <w:noProof/>
                <w:sz w:val="14"/>
                <w:szCs w:val="14"/>
                <w:lang w:val="ka-GE"/>
              </w:rPr>
            </w:pPr>
            <w:r w:rsidRPr="007A3D18">
              <w:rPr>
                <w:rFonts w:eastAsia="Times New Roman" w:cs="Segoe UI Symbol"/>
                <w:noProof/>
                <w:sz w:val="14"/>
                <w:szCs w:val="14"/>
                <w:lang w:val="ka-GE"/>
              </w:rPr>
              <w:t>↗️ნინო შუბითიძე</w:t>
            </w:r>
          </w:p>
          <w:p w14:paraId="02A03E13" w14:textId="1C49571E" w:rsidR="007A3D18" w:rsidRDefault="007A3D18" w:rsidP="007A3D18">
            <w:pPr>
              <w:spacing w:after="0" w:line="240" w:lineRule="auto"/>
              <w:rPr>
                <w:rFonts w:eastAsia="Times New Roman" w:cs="Segoe UI Symbol"/>
                <w:noProof/>
                <w:sz w:val="14"/>
                <w:szCs w:val="14"/>
                <w:lang w:val="ka-GE"/>
              </w:rPr>
            </w:pPr>
            <w:r w:rsidRPr="007A3D18">
              <w:rPr>
                <w:rFonts w:eastAsia="Times New Roman" w:cs="Segoe UI Symbol"/>
                <w:noProof/>
                <w:sz w:val="14"/>
                <w:szCs w:val="14"/>
                <w:lang w:val="ka-GE"/>
              </w:rPr>
              <w:t xml:space="preserve">კოლეჯ „ამაგის“ პროფესიული სტუდენტი  - თამარ ჯანაშვილი -  კონკურსის ამერიკული ჰოსპიტალის რჩეული  გახდა. </w:t>
            </w:r>
            <w:r>
              <w:rPr>
                <w:rFonts w:eastAsia="Times New Roman" w:cs="Segoe UI Symbol"/>
                <w:noProof/>
                <w:sz w:val="14"/>
                <w:szCs w:val="14"/>
                <w:lang w:val="ka-GE"/>
              </w:rPr>
              <w:t xml:space="preserve"> </w:t>
            </w:r>
            <w:r w:rsidRPr="007A3D18">
              <w:rPr>
                <w:rFonts w:eastAsia="Times New Roman" w:cs="Segoe UI Symbol"/>
                <w:noProof/>
                <w:sz w:val="14"/>
                <w:szCs w:val="14"/>
                <w:lang w:val="ka-GE"/>
              </w:rPr>
              <w:t>ღონისძიების მონაწილეები საპატ</w:t>
            </w:r>
            <w:r>
              <w:rPr>
                <w:rFonts w:eastAsia="Times New Roman" w:cs="Segoe UI Symbol"/>
                <w:noProof/>
                <w:sz w:val="14"/>
                <w:szCs w:val="14"/>
                <w:lang w:val="ka-GE"/>
              </w:rPr>
              <w:t>იო სერტიფიკატებით დაჯილდოვდნენ.</w:t>
            </w:r>
          </w:p>
          <w:p w14:paraId="34D479FA" w14:textId="17B48007" w:rsidR="007A3D18" w:rsidRPr="00C07D0E" w:rsidRDefault="007A3D18" w:rsidP="00D922A5">
            <w:pPr>
              <w:spacing w:after="0" w:line="240" w:lineRule="auto"/>
              <w:rPr>
                <w:rFonts w:eastAsia="Times New Roman" w:cs="Segoe UI Symbol"/>
                <w:noProof/>
                <w:sz w:val="14"/>
                <w:szCs w:val="14"/>
                <w:lang w:val="ka-GE"/>
              </w:rPr>
            </w:pPr>
          </w:p>
        </w:tc>
        <w:tc>
          <w:tcPr>
            <w:tcW w:w="1800" w:type="dxa"/>
            <w:gridSpan w:val="2"/>
            <w:shd w:val="clear" w:color="000000" w:fill="FFFFFF"/>
            <w:vAlign w:val="center"/>
          </w:tcPr>
          <w:p w14:paraId="56583879" w14:textId="73BCD3AC" w:rsidR="00524EF1" w:rsidRPr="00AA030A" w:rsidRDefault="00AA030A" w:rsidP="00AC0250">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lastRenderedPageBreak/>
              <w:t>ფოტო მასალა</w:t>
            </w:r>
          </w:p>
        </w:tc>
      </w:tr>
      <w:tr w:rsidR="00524EF1" w:rsidRPr="003B70AB" w14:paraId="168029C0" w14:textId="77777777" w:rsidTr="00632C27">
        <w:trPr>
          <w:trHeight w:val="1215"/>
        </w:trPr>
        <w:tc>
          <w:tcPr>
            <w:tcW w:w="2160" w:type="dxa"/>
            <w:vMerge w:val="restart"/>
            <w:shd w:val="clear" w:color="auto" w:fill="auto"/>
            <w:hideMark/>
          </w:tcPr>
          <w:p w14:paraId="314FD690" w14:textId="77777777" w:rsidR="00524EF1" w:rsidRPr="00EF552F" w:rsidRDefault="00524EF1" w:rsidP="00524EF1">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lastRenderedPageBreak/>
              <w:t>4.2 ექსტრაკურიკულური</w:t>
            </w:r>
            <w:r w:rsidRPr="00EF552F">
              <w:rPr>
                <w:rFonts w:ascii="Sylfaen" w:eastAsia="Times New Roman" w:hAnsi="Sylfaen" w:cs="Calibri"/>
                <w:noProof/>
                <w:sz w:val="14"/>
                <w:szCs w:val="14"/>
                <w:lang w:val="ka-GE"/>
              </w:rPr>
              <w:br/>
              <w:t>ინიციატივების მხარდაჭერა პროფესიულ სტუდენტებისთვის/მსმენელებისთვის</w:t>
            </w:r>
          </w:p>
        </w:tc>
        <w:tc>
          <w:tcPr>
            <w:tcW w:w="2250" w:type="dxa"/>
            <w:shd w:val="clear" w:color="000000" w:fill="FFFFFF"/>
            <w:hideMark/>
          </w:tcPr>
          <w:p w14:paraId="5EE71200"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გასვლითი ექსკურსიების  ორგანიზება პროფესიული სტუდენტებისთვის/მსმენელებისათვის</w:t>
            </w:r>
          </w:p>
        </w:tc>
        <w:tc>
          <w:tcPr>
            <w:tcW w:w="270" w:type="dxa"/>
            <w:shd w:val="clear" w:color="000000" w:fill="FFFFFF"/>
            <w:noWrap/>
            <w:vAlign w:val="center"/>
            <w:hideMark/>
          </w:tcPr>
          <w:p w14:paraId="61AA72F9"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309A6A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044B399A"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4ED6FC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3E542C3"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7D3F1225"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vAlign w:val="center"/>
            <w:hideMark/>
          </w:tcPr>
          <w:p w14:paraId="1A752F0C" w14:textId="4FBAEEF8" w:rsidR="00AF6F5B" w:rsidRDefault="00AF6F5B" w:rsidP="00AF6F5B">
            <w:pPr>
              <w:spacing w:after="0" w:line="240" w:lineRule="auto"/>
              <w:rPr>
                <w:rFonts w:ascii="Sylfaen" w:eastAsia="Times New Roman" w:hAnsi="Sylfaen" w:cs="Calibri"/>
                <w:noProof/>
                <w:sz w:val="14"/>
                <w:szCs w:val="14"/>
                <w:lang w:val="ka-GE"/>
              </w:rPr>
            </w:pPr>
            <w:r w:rsidRPr="00AF6F5B">
              <w:rPr>
                <w:rFonts w:ascii="Sylfaen" w:eastAsia="Times New Roman" w:hAnsi="Sylfaen" w:cs="Calibri"/>
                <w:noProof/>
                <w:sz w:val="14"/>
                <w:szCs w:val="14"/>
                <w:lang w:val="ka-GE"/>
              </w:rPr>
              <w:t>მასაჟის თერაპიისპროფესიული პროგრამის 2025 წელს ჩარიცხული პროფესიული სტუდენტებისათვის 2026 წლის 16 მაისს მოეწყო სასწავლო შემეცნებითი ექსკურსია წ</w:t>
            </w:r>
            <w:r>
              <w:rPr>
                <w:rFonts w:ascii="Sylfaen" w:eastAsia="Times New Roman" w:hAnsi="Sylfaen" w:cs="Calibri"/>
                <w:noProof/>
                <w:sz w:val="14"/>
                <w:szCs w:val="14"/>
                <w:lang w:val="ka-GE"/>
              </w:rPr>
              <w:t xml:space="preserve">ყალტუბოს ბალნეოლოგიურ კურორტზე. </w:t>
            </w:r>
            <w:r w:rsidRPr="00AF6F5B">
              <w:rPr>
                <w:rFonts w:ascii="Sylfaen" w:eastAsia="Times New Roman" w:hAnsi="Sylfaen" w:cs="Calibri"/>
                <w:noProof/>
                <w:sz w:val="14"/>
                <w:szCs w:val="14"/>
                <w:lang w:val="ka-GE"/>
              </w:rPr>
              <w:t>ექსკურსიის ფარგლებში სტუდენტები გაეცნენ სამკურნალო მინერალური წყლების გამოყენებას,ფიზიოთერაპიულ და სარეაბილიტაციო მეთოდებს, მასაჟის ინტეგრირებულ როლს ჯანმრთელობის აღდგენის პროცესში.</w:t>
            </w:r>
          </w:p>
          <w:p w14:paraId="516E6FE4" w14:textId="77777777" w:rsidR="00EC08C0" w:rsidRPr="00AF6F5B" w:rsidRDefault="00EC08C0" w:rsidP="00AF6F5B">
            <w:pPr>
              <w:spacing w:after="0" w:line="240" w:lineRule="auto"/>
              <w:rPr>
                <w:rFonts w:ascii="Sylfaen" w:eastAsia="Times New Roman" w:hAnsi="Sylfaen" w:cs="Calibri"/>
                <w:noProof/>
                <w:sz w:val="14"/>
                <w:szCs w:val="14"/>
                <w:lang w:val="ka-GE"/>
              </w:rPr>
            </w:pPr>
          </w:p>
          <w:p w14:paraId="3CD4080F" w14:textId="77777777" w:rsidR="00524EF1" w:rsidRDefault="00BA33C0" w:rsidP="00BA33C0">
            <w:pPr>
              <w:spacing w:after="0" w:line="240" w:lineRule="auto"/>
              <w:rPr>
                <w:rFonts w:ascii="Sylfaen" w:eastAsia="Times New Roman" w:hAnsi="Sylfaen" w:cs="Calibri"/>
                <w:noProof/>
                <w:sz w:val="14"/>
                <w:szCs w:val="14"/>
                <w:lang w:val="ka-GE"/>
              </w:rPr>
            </w:pPr>
            <w:r w:rsidRPr="00BA33C0">
              <w:rPr>
                <w:rFonts w:ascii="Sylfaen" w:eastAsia="Times New Roman" w:hAnsi="Sylfaen" w:cs="Calibri"/>
                <w:noProof/>
                <w:sz w:val="14"/>
                <w:szCs w:val="14"/>
                <w:lang w:val="ka-GE"/>
              </w:rPr>
              <w:t>2026 წლის 25 თებერვალს, 104-ე აუდიტორიაში გაიმართა ღონი</w:t>
            </w:r>
            <w:r>
              <w:rPr>
                <w:rFonts w:ascii="Sylfaen" w:eastAsia="Times New Roman" w:hAnsi="Sylfaen" w:cs="Calibri"/>
                <w:noProof/>
                <w:sz w:val="14"/>
                <w:szCs w:val="14"/>
                <w:lang w:val="ka-GE"/>
              </w:rPr>
              <w:t xml:space="preserve">სძიება, რომელიც მიეძღვნა თემას: </w:t>
            </w:r>
            <w:r w:rsidRPr="00BA33C0">
              <w:rPr>
                <w:rFonts w:ascii="Sylfaen" w:eastAsia="Times New Roman" w:hAnsi="Sylfaen" w:cs="Calibri"/>
                <w:noProof/>
                <w:sz w:val="14"/>
                <w:szCs w:val="14"/>
                <w:lang w:val="ka-GE"/>
              </w:rPr>
              <w:t>„სამკურნალწამლო ფორმების ევოლუციის გზ</w:t>
            </w:r>
            <w:r w:rsidR="0064068F">
              <w:rPr>
                <w:rFonts w:ascii="Sylfaen" w:eastAsia="Times New Roman" w:hAnsi="Sylfaen" w:cs="Calibri"/>
                <w:noProof/>
                <w:sz w:val="14"/>
                <w:szCs w:val="14"/>
                <w:lang w:val="ka-GE"/>
              </w:rPr>
              <w:t xml:space="preserve">ები და მომავლის პერსპექტივები“. </w:t>
            </w:r>
            <w:r w:rsidRPr="00BA33C0">
              <w:rPr>
                <w:rFonts w:ascii="Sylfaen" w:eastAsia="Times New Roman" w:hAnsi="Sylfaen" w:cs="Calibri"/>
                <w:noProof/>
                <w:sz w:val="14"/>
                <w:szCs w:val="14"/>
                <w:lang w:val="ka-GE"/>
              </w:rPr>
              <w:t>ღონისძიებაში მონაწილეობდნენ შპს საზოგადოებრივი კოლეჯი „ამაგის“ 2024 წელს ჩარიცხული ფარმაცია (სააფთიაქო) პ</w:t>
            </w:r>
            <w:r>
              <w:rPr>
                <w:rFonts w:ascii="Sylfaen" w:eastAsia="Times New Roman" w:hAnsi="Sylfaen" w:cs="Calibri"/>
                <w:noProof/>
                <w:sz w:val="14"/>
                <w:szCs w:val="14"/>
                <w:lang w:val="ka-GE"/>
              </w:rPr>
              <w:t>როფესიული პროგრამის სტუდენტები.</w:t>
            </w:r>
          </w:p>
          <w:p w14:paraId="5C2A88C2" w14:textId="79895B4B" w:rsidR="0029207A" w:rsidRPr="0029207A" w:rsidRDefault="0029207A" w:rsidP="0029207A">
            <w:pPr>
              <w:spacing w:after="0" w:line="240" w:lineRule="auto"/>
              <w:rPr>
                <w:rFonts w:eastAsia="Times New Roman" w:cs="Calibri"/>
                <w:noProof/>
                <w:sz w:val="14"/>
                <w:szCs w:val="14"/>
                <w:lang w:val="ka-GE"/>
              </w:rPr>
            </w:pPr>
            <w:r w:rsidRPr="0029207A">
              <w:rPr>
                <w:rFonts w:ascii="Sylfaen" w:eastAsia="Times New Roman" w:hAnsi="Sylfaen" w:cs="Calibri"/>
                <w:noProof/>
                <w:sz w:val="14"/>
                <w:szCs w:val="14"/>
                <w:lang w:val="ka-GE"/>
              </w:rPr>
              <w:t xml:space="preserve">18 მარტს ვეტერინარიის პროფესიული საგანმანათლებლო პროგრამის სტუდენტებისთვის გაიმართა საინტერესო და შემეცნებითი ექსკურსია </w:t>
            </w:r>
          </w:p>
          <w:p w14:paraId="6AF0130B" w14:textId="14C768D4" w:rsidR="0029207A" w:rsidRDefault="0029207A" w:rsidP="0029207A">
            <w:pPr>
              <w:spacing w:after="0" w:line="240" w:lineRule="auto"/>
              <w:rPr>
                <w:rFonts w:ascii="Sylfaen" w:eastAsia="Times New Roman" w:hAnsi="Sylfaen" w:cs="Calibri"/>
                <w:noProof/>
                <w:sz w:val="14"/>
                <w:szCs w:val="14"/>
                <w:lang w:val="ka-GE"/>
              </w:rPr>
            </w:pPr>
            <w:r w:rsidRPr="0029207A">
              <w:rPr>
                <w:rFonts w:ascii="Sylfaen" w:eastAsia="Times New Roman" w:hAnsi="Sylfaen" w:cs="Calibri"/>
                <w:noProof/>
                <w:sz w:val="14"/>
                <w:szCs w:val="14"/>
                <w:lang w:val="ka-GE"/>
              </w:rPr>
              <w:t xml:space="preserve"> შპს „ინვეტში“ სტუდენტები გაეცნენ ცხოველთა და ფრინველთა საკვების წარმოების თანამედროვე ტექნოლოგიებს, პრო</w:t>
            </w:r>
            <w:r>
              <w:rPr>
                <w:rFonts w:ascii="Sylfaen" w:eastAsia="Times New Roman" w:hAnsi="Sylfaen" w:cs="Calibri"/>
                <w:noProof/>
                <w:sz w:val="14"/>
                <w:szCs w:val="14"/>
                <w:lang w:val="ka-GE"/>
              </w:rPr>
              <w:t>ცესებსა და ინოვაციურ მიდგომებს.</w:t>
            </w:r>
          </w:p>
          <w:p w14:paraId="410D4F2D" w14:textId="77777777" w:rsidR="00EC08C0" w:rsidRDefault="00EC08C0" w:rsidP="0029207A">
            <w:pPr>
              <w:spacing w:after="0" w:line="240" w:lineRule="auto"/>
              <w:rPr>
                <w:rFonts w:ascii="Sylfaen" w:eastAsia="Times New Roman" w:hAnsi="Sylfaen" w:cs="Calibri"/>
                <w:noProof/>
                <w:sz w:val="14"/>
                <w:szCs w:val="14"/>
                <w:lang w:val="ka-GE"/>
              </w:rPr>
            </w:pPr>
          </w:p>
          <w:p w14:paraId="21D47395" w14:textId="56ADD6AD" w:rsidR="005C33B8" w:rsidRPr="005C33B8" w:rsidRDefault="00EC08C0" w:rsidP="005C33B8">
            <w:pPr>
              <w:spacing w:after="0" w:line="240" w:lineRule="auto"/>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2026 წლის 11 მაისს </w:t>
            </w:r>
            <w:r w:rsidR="005C33B8" w:rsidRPr="005C33B8">
              <w:rPr>
                <w:rFonts w:ascii="Sylfaen" w:eastAsia="Times New Roman" w:hAnsi="Sylfaen" w:cs="Calibri"/>
                <w:noProof/>
                <w:sz w:val="14"/>
                <w:szCs w:val="14"/>
                <w:lang w:val="ka-GE"/>
              </w:rPr>
              <w:t>შპს „საზოგადოებრივი კოლეჯი ამაგის“ პროფესიული სტუდენტები სასწავლო-შემეცნებითი ვიზიტის ფარგლებში იმყოფებოდნენ კომპანია „ავერსის“ ქარხანაში, სადაც გაეცნენ თანამედროვე საწარმოო პროცესებს, ხარისხის კონტროლის სტანდარტებსა და ფარმაცევტული სფეროს პრაქტიკულ ასპექტებს.</w:t>
            </w:r>
          </w:p>
          <w:p w14:paraId="6E62DF9C" w14:textId="77E4BAE4" w:rsidR="005C33B8" w:rsidRPr="005C33B8" w:rsidRDefault="005C33B8" w:rsidP="005C33B8">
            <w:pPr>
              <w:spacing w:after="0" w:line="240" w:lineRule="auto"/>
              <w:rPr>
                <w:rFonts w:ascii="Sylfaen" w:eastAsia="Times New Roman" w:hAnsi="Sylfaen" w:cs="Calibri"/>
                <w:noProof/>
                <w:sz w:val="14"/>
                <w:szCs w:val="14"/>
                <w:lang w:val="ka-GE"/>
              </w:rPr>
            </w:pPr>
            <w:r w:rsidRPr="005C33B8">
              <w:rPr>
                <w:rFonts w:ascii="Sylfaen" w:eastAsia="Times New Roman" w:hAnsi="Sylfaen" w:cs="Sylfaen"/>
                <w:noProof/>
                <w:sz w:val="14"/>
                <w:szCs w:val="14"/>
                <w:lang w:val="ka-GE"/>
              </w:rPr>
              <w:t>ვიზიტის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ფარგლებში</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სტუდენტებმა</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ასევე</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დაათვალიერეს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თბილისის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ბოტანიკური</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ბაღი</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სადაც</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ბუნების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მრავალფეროვნებასა</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და</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ეკოლოგიური</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გარემოს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მნიშვნელობას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გაეცნენ</w:t>
            </w:r>
            <w:r w:rsidRPr="005C33B8">
              <w:rPr>
                <w:rFonts w:ascii="Sylfaen" w:eastAsia="Times New Roman" w:hAnsi="Sylfaen" w:cs="Calibri"/>
                <w:noProof/>
                <w:sz w:val="14"/>
                <w:szCs w:val="14"/>
                <w:lang w:val="ka-GE"/>
              </w:rPr>
              <w:t>.</w:t>
            </w:r>
          </w:p>
          <w:p w14:paraId="7225C740" w14:textId="77777777" w:rsidR="005C33B8" w:rsidRDefault="005C33B8" w:rsidP="005C33B8">
            <w:pPr>
              <w:spacing w:after="0" w:line="240" w:lineRule="auto"/>
              <w:rPr>
                <w:rFonts w:ascii="Sylfaen" w:eastAsia="Times New Roman" w:hAnsi="Sylfaen" w:cs="Calibri"/>
                <w:noProof/>
                <w:sz w:val="14"/>
                <w:szCs w:val="14"/>
                <w:lang w:val="ka-GE"/>
              </w:rPr>
            </w:pPr>
            <w:r w:rsidRPr="005C33B8">
              <w:rPr>
                <w:rFonts w:ascii="Sylfaen" w:eastAsia="Times New Roman" w:hAnsi="Sylfaen" w:cs="Sylfaen"/>
                <w:noProof/>
                <w:sz w:val="14"/>
                <w:szCs w:val="14"/>
                <w:lang w:val="ka-GE"/>
              </w:rPr>
              <w:t>ექსკურსიის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დასასრულს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მოინახულეს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მცხეთის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ჯვრის</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მონასტერი</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ქართული</w:t>
            </w:r>
            <w:r w:rsidRPr="005C33B8">
              <w:rPr>
                <w:rFonts w:ascii="Sylfaen" w:eastAsia="Times New Roman" w:hAnsi="Sylfaen" w:cs="Calibri"/>
                <w:noProof/>
                <w:sz w:val="14"/>
                <w:szCs w:val="14"/>
                <w:lang w:val="ka-GE"/>
              </w:rPr>
              <w:t xml:space="preserve"> </w:t>
            </w:r>
            <w:r w:rsidRPr="005C33B8">
              <w:rPr>
                <w:rFonts w:ascii="Sylfaen" w:eastAsia="Times New Roman" w:hAnsi="Sylfaen" w:cs="Sylfaen"/>
                <w:noProof/>
                <w:sz w:val="14"/>
                <w:szCs w:val="14"/>
                <w:lang w:val="ka-GE"/>
              </w:rPr>
              <w:t>კულტურ</w:t>
            </w:r>
            <w:r w:rsidRPr="005C33B8">
              <w:rPr>
                <w:rFonts w:ascii="Sylfaen" w:eastAsia="Times New Roman" w:hAnsi="Sylfaen" w:cs="Calibri"/>
                <w:noProof/>
                <w:sz w:val="14"/>
                <w:szCs w:val="14"/>
                <w:lang w:val="ka-GE"/>
              </w:rPr>
              <w:t>ისა და ისტორიის ერთ-ერთი უმნიშვნელოვანესი ძეგლი.</w:t>
            </w:r>
          </w:p>
          <w:p w14:paraId="49F246A5" w14:textId="77777777" w:rsidR="0051331D" w:rsidRDefault="0051331D" w:rsidP="005C33B8">
            <w:pPr>
              <w:spacing w:after="0" w:line="240" w:lineRule="auto"/>
              <w:rPr>
                <w:rFonts w:ascii="Sylfaen" w:eastAsia="Times New Roman" w:hAnsi="Sylfaen" w:cs="Calibri"/>
                <w:noProof/>
                <w:sz w:val="14"/>
                <w:szCs w:val="14"/>
                <w:lang w:val="ka-GE"/>
              </w:rPr>
            </w:pPr>
          </w:p>
          <w:p w14:paraId="2C742940" w14:textId="77777777" w:rsidR="0051331D" w:rsidRPr="0051331D" w:rsidRDefault="0051331D" w:rsidP="0051331D">
            <w:pPr>
              <w:spacing w:after="0" w:line="240" w:lineRule="auto"/>
              <w:rPr>
                <w:rFonts w:ascii="Sylfaen" w:eastAsia="Times New Roman" w:hAnsi="Sylfaen" w:cs="Calibri"/>
                <w:noProof/>
                <w:sz w:val="14"/>
                <w:szCs w:val="14"/>
                <w:lang w:val="ka-GE"/>
              </w:rPr>
            </w:pPr>
            <w:r w:rsidRPr="0051331D">
              <w:rPr>
                <w:rFonts w:ascii="Sylfaen" w:eastAsia="Times New Roman" w:hAnsi="Sylfaen" w:cs="Calibri"/>
                <w:noProof/>
                <w:sz w:val="14"/>
                <w:szCs w:val="14"/>
                <w:lang w:val="ka-GE"/>
              </w:rPr>
              <w:t xml:space="preserve">27 ივნისს, კოლეჯ  შპს საზოგადოებრივი კოლეჯი ამაგის </w:t>
            </w:r>
            <w:r w:rsidRPr="0051331D">
              <w:rPr>
                <w:rFonts w:ascii="Sylfaen" w:eastAsia="Times New Roman" w:hAnsi="Sylfaen" w:cs="Calibri"/>
                <w:noProof/>
                <w:sz w:val="14"/>
                <w:szCs w:val="14"/>
                <w:lang w:val="ka-GE"/>
              </w:rPr>
              <w:lastRenderedPageBreak/>
              <w:t>პროფესიული საგანმანათლებლო პროგრამის „ფარმაცია (სააფთიაქო)“ 2025 წელს ჩარიცხული პროფესიული სტუდენტები შემეცნებით ექსკურსიაზე იმყოფებოდნენ  კავთურას  ხეობაში.</w:t>
            </w:r>
          </w:p>
          <w:p w14:paraId="77A81770" w14:textId="4D68AD6F" w:rsidR="0051331D" w:rsidRPr="0029207A" w:rsidRDefault="0051331D" w:rsidP="0051331D">
            <w:pPr>
              <w:spacing w:after="0" w:line="240" w:lineRule="auto"/>
              <w:rPr>
                <w:rFonts w:ascii="Sylfaen" w:eastAsia="Times New Roman" w:hAnsi="Sylfaen" w:cs="Calibri"/>
                <w:noProof/>
                <w:sz w:val="14"/>
                <w:szCs w:val="14"/>
                <w:lang w:val="ka-GE"/>
              </w:rPr>
            </w:pPr>
            <w:r>
              <w:rPr>
                <w:rFonts w:ascii="Sylfaen" w:eastAsia="Times New Roman" w:hAnsi="Sylfaen" w:cs="Segoe UI Symbol"/>
                <w:noProof/>
                <w:sz w:val="14"/>
                <w:szCs w:val="14"/>
                <w:lang w:val="ka-GE"/>
              </w:rPr>
              <w:t xml:space="preserve">პროფესიული </w:t>
            </w:r>
            <w:r w:rsidRPr="0051331D">
              <w:rPr>
                <w:rFonts w:ascii="Sylfaen" w:eastAsia="Times New Roman" w:hAnsi="Sylfaen" w:cs="Calibri"/>
                <w:noProof/>
                <w:sz w:val="14"/>
                <w:szCs w:val="14"/>
                <w:lang w:val="ka-GE"/>
              </w:rPr>
              <w:t xml:space="preserve"> სტუდენტები გაეცნენ ხეობის მდიდარ ისტორიას, უნიკალურ ბუნებასა და სამკურნალო მცენარეების მრავალსაუკუნოვან ტრადიციას</w:t>
            </w:r>
          </w:p>
        </w:tc>
        <w:tc>
          <w:tcPr>
            <w:tcW w:w="1800" w:type="dxa"/>
            <w:gridSpan w:val="2"/>
            <w:shd w:val="clear" w:color="000000" w:fill="FFFFFF"/>
            <w:vAlign w:val="center"/>
          </w:tcPr>
          <w:p w14:paraId="06982997" w14:textId="0E1C0848" w:rsidR="00524EF1" w:rsidRPr="00EF552F" w:rsidRDefault="00CE5FC7" w:rsidP="00524EF1">
            <w:pPr>
              <w:spacing w:after="0" w:line="240" w:lineRule="auto"/>
              <w:jc w:val="center"/>
              <w:rPr>
                <w:rFonts w:ascii="Sylfaen" w:eastAsia="Times New Roman" w:hAnsi="Sylfaen" w:cs="Calibri"/>
                <w:noProof/>
                <w:sz w:val="14"/>
                <w:szCs w:val="14"/>
                <w:lang w:val="ka-GE"/>
              </w:rPr>
            </w:pPr>
            <w:r w:rsidRPr="00CE5FC7">
              <w:rPr>
                <w:rFonts w:ascii="Sylfaen" w:eastAsia="Times New Roman" w:hAnsi="Sylfaen" w:cs="Calibri"/>
                <w:noProof/>
                <w:sz w:val="14"/>
                <w:szCs w:val="14"/>
                <w:lang w:val="ka-GE"/>
              </w:rPr>
              <w:lastRenderedPageBreak/>
              <w:t>ფოტო მასალა</w:t>
            </w:r>
          </w:p>
        </w:tc>
      </w:tr>
      <w:tr w:rsidR="00524EF1" w:rsidRPr="003B70AB" w14:paraId="2E135FB2" w14:textId="77777777" w:rsidTr="00632C27">
        <w:trPr>
          <w:trHeight w:val="476"/>
        </w:trPr>
        <w:tc>
          <w:tcPr>
            <w:tcW w:w="2160" w:type="dxa"/>
            <w:vMerge/>
            <w:vAlign w:val="center"/>
            <w:hideMark/>
          </w:tcPr>
          <w:p w14:paraId="4DCE5E73" w14:textId="77777777" w:rsidR="00524EF1" w:rsidRPr="00EF552F" w:rsidRDefault="00524EF1" w:rsidP="00524EF1">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010A485C" w14:textId="54323194"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კორპორატიული  ღონისძიების ორგანიზება</w:t>
            </w:r>
          </w:p>
        </w:tc>
        <w:tc>
          <w:tcPr>
            <w:tcW w:w="270" w:type="dxa"/>
            <w:shd w:val="clear" w:color="000000" w:fill="FFFFFF"/>
            <w:noWrap/>
            <w:vAlign w:val="center"/>
            <w:hideMark/>
          </w:tcPr>
          <w:p w14:paraId="199BBC5A"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2869817" w14:textId="06958C49"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20578C18"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0855359" w14:textId="59A63ADA"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2978296C"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5DB23A9" w14:textId="01D9D7AD"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8B93D0B"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2F3B693" w14:textId="2567C2FD"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C023458"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AAFF2C9" w14:textId="6B9EE75D"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466C925"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B01DCB2" w14:textId="363F699B"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vAlign w:val="center"/>
            <w:hideMark/>
          </w:tcPr>
          <w:p w14:paraId="2A9A43AB" w14:textId="7C725069" w:rsidR="000C0704" w:rsidRPr="000C0704" w:rsidRDefault="000C0704" w:rsidP="000C0704">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t xml:space="preserve">შპს საზოგადოებრივი </w:t>
            </w:r>
            <w:r w:rsidRPr="000C0704">
              <w:rPr>
                <w:rFonts w:ascii="Sylfaen" w:eastAsia="Times New Roman" w:hAnsi="Sylfaen" w:cs="Calibri"/>
                <w:noProof/>
                <w:sz w:val="14"/>
                <w:szCs w:val="14"/>
                <w:lang w:val="ka-GE"/>
              </w:rPr>
              <w:t xml:space="preserve">კოლეჯი ამაგის </w:t>
            </w:r>
            <w:r>
              <w:rPr>
                <w:rFonts w:ascii="Sylfaen" w:eastAsia="Times New Roman" w:hAnsi="Sylfaen" w:cs="Calibri"/>
                <w:noProof/>
                <w:sz w:val="14"/>
                <w:szCs w:val="14"/>
                <w:lang w:val="ka-GE"/>
              </w:rPr>
              <w:t xml:space="preserve">მიერ მოეწყო საახალწლო კორპორატიული </w:t>
            </w:r>
            <w:r w:rsidRPr="000C0704">
              <w:rPr>
                <w:rFonts w:ascii="Sylfaen" w:eastAsia="Times New Roman" w:hAnsi="Sylfaen" w:cs="Calibri"/>
                <w:noProof/>
                <w:sz w:val="14"/>
                <w:szCs w:val="14"/>
                <w:lang w:val="ka-GE"/>
              </w:rPr>
              <w:t>საღამო</w:t>
            </w:r>
          </w:p>
          <w:p w14:paraId="517C7640" w14:textId="5E8DC98D"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b/>
                <w:bCs/>
                <w:noProof/>
                <w:sz w:val="14"/>
                <w:szCs w:val="14"/>
                <w:lang w:val="ka-GE"/>
              </w:rPr>
              <w:t> </w:t>
            </w:r>
          </w:p>
        </w:tc>
        <w:tc>
          <w:tcPr>
            <w:tcW w:w="1800" w:type="dxa"/>
            <w:gridSpan w:val="2"/>
            <w:shd w:val="clear" w:color="000000" w:fill="FFFFFF"/>
            <w:vAlign w:val="center"/>
          </w:tcPr>
          <w:p w14:paraId="2ED14A12" w14:textId="342159D3" w:rsidR="00524EF1" w:rsidRPr="00EF552F" w:rsidRDefault="000C0704" w:rsidP="00524EF1">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t>ფოტო მასალა</w:t>
            </w:r>
          </w:p>
        </w:tc>
      </w:tr>
      <w:tr w:rsidR="00524EF1" w:rsidRPr="003B70AB" w14:paraId="0D425E14" w14:textId="77777777" w:rsidTr="00632C27">
        <w:trPr>
          <w:trHeight w:val="530"/>
        </w:trPr>
        <w:tc>
          <w:tcPr>
            <w:tcW w:w="2160" w:type="dxa"/>
            <w:vMerge w:val="restart"/>
            <w:shd w:val="clear" w:color="auto" w:fill="auto"/>
            <w:hideMark/>
          </w:tcPr>
          <w:p w14:paraId="331A46FA" w14:textId="77777777" w:rsidR="00524EF1" w:rsidRPr="00EF552F" w:rsidRDefault="00524EF1" w:rsidP="00524EF1">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4.3 პროფესიულ სტუდენტთა თვითმმართველობის ორგანოს ფუნქციონირების ხელშეწყობა</w:t>
            </w:r>
            <w:r w:rsidRPr="00EF552F">
              <w:rPr>
                <w:rFonts w:ascii="Sylfaen" w:eastAsia="Times New Roman" w:hAnsi="Sylfaen" w:cs="Calibri"/>
                <w:noProof/>
                <w:sz w:val="14"/>
                <w:szCs w:val="14"/>
                <w:lang w:val="ka-GE"/>
              </w:rPr>
              <w:br/>
              <w:t xml:space="preserve">და წახალისება </w:t>
            </w:r>
          </w:p>
        </w:tc>
        <w:tc>
          <w:tcPr>
            <w:tcW w:w="2250" w:type="dxa"/>
            <w:shd w:val="clear" w:color="000000" w:fill="FFFFFF"/>
            <w:hideMark/>
          </w:tcPr>
          <w:p w14:paraId="1221B8D1"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 ექთნის დღესადმი მიძღვნილი ღონისძიების ორგანიზება</w:t>
            </w:r>
          </w:p>
        </w:tc>
        <w:tc>
          <w:tcPr>
            <w:tcW w:w="270" w:type="dxa"/>
            <w:shd w:val="clear" w:color="000000" w:fill="FFFFFF"/>
            <w:noWrap/>
            <w:vAlign w:val="center"/>
            <w:hideMark/>
          </w:tcPr>
          <w:p w14:paraId="32BBF528"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FB8C11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1DD48D16"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E355709"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F58F080"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720F3EA1"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501CBDC4" w14:textId="0D0257AD" w:rsidR="0086759C" w:rsidRPr="0086759C" w:rsidRDefault="0086759C" w:rsidP="0086759C">
            <w:pPr>
              <w:spacing w:after="0" w:line="240" w:lineRule="auto"/>
              <w:rPr>
                <w:rFonts w:ascii="Sylfaen" w:eastAsia="Times New Roman" w:hAnsi="Sylfaen" w:cs="Calibri"/>
                <w:bCs/>
                <w:noProof/>
                <w:sz w:val="14"/>
                <w:szCs w:val="14"/>
                <w:lang w:val="ka-GE"/>
              </w:rPr>
            </w:pPr>
            <w:r>
              <w:rPr>
                <w:rFonts w:ascii="Sylfaen" w:eastAsia="Times New Roman" w:hAnsi="Sylfaen" w:cs="Calibri"/>
                <w:bCs/>
                <w:noProof/>
                <w:sz w:val="14"/>
                <w:szCs w:val="14"/>
                <w:lang w:val="ka-GE"/>
              </w:rPr>
              <w:t xml:space="preserve">2026 წლის 13 მაისს </w:t>
            </w:r>
            <w:r w:rsidRPr="0086759C">
              <w:rPr>
                <w:rFonts w:ascii="Sylfaen" w:eastAsia="Times New Roman" w:hAnsi="Sylfaen" w:cs="Calibri"/>
                <w:bCs/>
                <w:noProof/>
                <w:sz w:val="14"/>
                <w:szCs w:val="14"/>
                <w:lang w:val="ka-GE"/>
              </w:rPr>
              <w:t>შპს საზოგადოებრივ კოლეჯ „ამაგში“ გაიმართა ღონისძიება, რომელიც მიეძღვნა ექთნის საერთაშორისო დღეს. ღონისძიების მიზანი იყო ექთნის პროფესიის მნიშვნელობის წარმოჩენა, პროფესიული განათლების პოპულარიზაცია.</w:t>
            </w:r>
          </w:p>
          <w:p w14:paraId="79A8F273" w14:textId="0F2C02BB" w:rsidR="0086759C" w:rsidRPr="0086759C" w:rsidRDefault="0086759C" w:rsidP="0086759C">
            <w:pPr>
              <w:spacing w:after="0" w:line="240" w:lineRule="auto"/>
              <w:rPr>
                <w:rFonts w:ascii="Sylfaen" w:eastAsia="Times New Roman" w:hAnsi="Sylfaen" w:cs="Calibri"/>
                <w:bCs/>
                <w:noProof/>
                <w:sz w:val="14"/>
                <w:szCs w:val="14"/>
                <w:lang w:val="ka-GE"/>
              </w:rPr>
            </w:pPr>
            <w:r w:rsidRPr="0086759C">
              <w:rPr>
                <w:rFonts w:ascii="Sylfaen" w:eastAsia="Times New Roman" w:hAnsi="Sylfaen" w:cs="Calibri"/>
                <w:bCs/>
                <w:noProof/>
                <w:sz w:val="14"/>
                <w:szCs w:val="14"/>
                <w:lang w:val="ka-GE"/>
              </w:rPr>
              <w:t xml:space="preserve">პროფესიულმა სტუდენტებმა დამსწრე საზოგადოებას წარუდგინეს საინტერესო და აქტუალური თემები, რომლებიც შეეხებოდა ჯანმრთელობის დაცვის, პაციენტზე ზრუნვისა და საზოგადოებრივი ცნობიერების ამაღლების საკითხებს. </w:t>
            </w:r>
          </w:p>
          <w:p w14:paraId="616A1558" w14:textId="77777777" w:rsidR="0086759C" w:rsidRPr="0086759C" w:rsidRDefault="0086759C" w:rsidP="0086759C">
            <w:pPr>
              <w:spacing w:after="0" w:line="240" w:lineRule="auto"/>
              <w:rPr>
                <w:rFonts w:ascii="Sylfaen" w:eastAsia="Times New Roman" w:hAnsi="Sylfaen" w:cs="Calibri"/>
                <w:bCs/>
                <w:noProof/>
                <w:sz w:val="14"/>
                <w:szCs w:val="14"/>
                <w:lang w:val="ka-GE"/>
              </w:rPr>
            </w:pPr>
            <w:r w:rsidRPr="0086759C">
              <w:rPr>
                <w:rFonts w:ascii="Sylfaen" w:eastAsia="Times New Roman" w:hAnsi="Sylfaen" w:cs="Sylfaen"/>
                <w:bCs/>
                <w:noProof/>
                <w:sz w:val="14"/>
                <w:szCs w:val="14"/>
                <w:lang w:val="ka-GE"/>
              </w:rPr>
              <w:t>🟣</w:t>
            </w:r>
            <w:r w:rsidRPr="0086759C">
              <w:rPr>
                <w:rFonts w:ascii="Sylfaen" w:eastAsia="Times New Roman" w:hAnsi="Sylfaen" w:cs="Calibri"/>
                <w:bCs/>
                <w:noProof/>
                <w:sz w:val="14"/>
                <w:szCs w:val="14"/>
                <w:lang w:val="ka-GE"/>
              </w:rPr>
              <w:t>ღონისძიების მთავარი თემა და სიმბოლო იყო ლამპარი — სინათლის, მზრუნველობისა და იმედის სიმბოლო, რომელიც ასოცირდება ექთნის პროფესიის ფუძემდებელთან, ფლორენს ნაითინგეილი-ს სახელთან.</w:t>
            </w:r>
          </w:p>
          <w:p w14:paraId="3DC1BCA4" w14:textId="6B006252" w:rsidR="0086759C" w:rsidRPr="0086759C" w:rsidRDefault="0086759C" w:rsidP="0086759C">
            <w:pPr>
              <w:spacing w:after="0" w:line="240" w:lineRule="auto"/>
              <w:rPr>
                <w:rFonts w:ascii="Sylfaen" w:eastAsia="Times New Roman" w:hAnsi="Sylfaen" w:cs="Calibri"/>
                <w:bCs/>
                <w:noProof/>
                <w:sz w:val="14"/>
                <w:szCs w:val="14"/>
                <w:lang w:val="ka-GE"/>
              </w:rPr>
            </w:pPr>
            <w:r w:rsidRPr="0086759C">
              <w:rPr>
                <w:rFonts w:ascii="Sylfaen" w:eastAsia="Times New Roman" w:hAnsi="Sylfaen" w:cs="Calibri"/>
                <w:bCs/>
                <w:noProof/>
                <w:sz w:val="14"/>
                <w:szCs w:val="14"/>
                <w:lang w:val="ka-GE"/>
              </w:rPr>
              <w:t>ღონისძიებას ესწრებოდნენ კოლეჯის მოწვეული სტუმრები,  ადმინისტრაციის წარმომადგენლები და პროფესიული  მასწავლებლები, რომლებმაც დადებითად შეაფასეს პროფესიული სტუდენტების ჩართულობა, პროფესიონალიზმი და თემების აქტუალობა.</w:t>
            </w:r>
          </w:p>
          <w:p w14:paraId="4DE2A86A" w14:textId="1BBA51A6" w:rsidR="00524EF1" w:rsidRPr="00EF552F" w:rsidRDefault="0086759C" w:rsidP="0086759C">
            <w:pPr>
              <w:spacing w:after="0" w:line="240" w:lineRule="auto"/>
              <w:rPr>
                <w:rFonts w:ascii="Sylfaen" w:eastAsia="Times New Roman" w:hAnsi="Sylfaen" w:cs="Calibri"/>
                <w:b/>
                <w:bCs/>
                <w:noProof/>
                <w:sz w:val="14"/>
                <w:szCs w:val="14"/>
                <w:lang w:val="ka-GE"/>
              </w:rPr>
            </w:pPr>
            <w:r w:rsidRPr="0086759C">
              <w:rPr>
                <w:rFonts w:ascii="Sylfaen" w:eastAsia="Times New Roman" w:hAnsi="Sylfaen" w:cs="Calibri"/>
                <w:bCs/>
                <w:noProof/>
                <w:sz w:val="14"/>
                <w:szCs w:val="14"/>
                <w:lang w:val="ka-GE"/>
              </w:rPr>
              <w:t>ღონისხიების დასასრულს მომავალ ექთნებს სიმბოლური საჩუქრები გადასცა პროგრამის ხელმძღვანელმა ქალბატონმა თინათის განჯელაშვილმა გულსაკიდი , რათა მუდამ ახსოვდეთ მომავალ ექთნებს მათი მთავარი დანიშნულება ადამიანებზე ზრუნვა.</w:t>
            </w:r>
            <w:r w:rsidR="00524EF1" w:rsidRPr="00EF552F">
              <w:rPr>
                <w:rFonts w:ascii="Sylfaen" w:eastAsia="Times New Roman" w:hAnsi="Sylfaen" w:cs="Calibri"/>
                <w:b/>
                <w:bCs/>
                <w:noProof/>
                <w:sz w:val="14"/>
                <w:szCs w:val="14"/>
                <w:lang w:val="ka-GE"/>
              </w:rPr>
              <w:t> </w:t>
            </w:r>
          </w:p>
        </w:tc>
        <w:tc>
          <w:tcPr>
            <w:tcW w:w="1800" w:type="dxa"/>
            <w:gridSpan w:val="2"/>
            <w:shd w:val="clear" w:color="000000" w:fill="FFFFFF"/>
            <w:vAlign w:val="center"/>
          </w:tcPr>
          <w:p w14:paraId="0B63C327" w14:textId="64F8A1F7" w:rsidR="00524EF1" w:rsidRPr="00EF552F" w:rsidRDefault="00AC0250" w:rsidP="00524EF1">
            <w:pPr>
              <w:spacing w:after="0" w:line="240" w:lineRule="auto"/>
              <w:jc w:val="center"/>
              <w:rPr>
                <w:rFonts w:ascii="Sylfaen" w:eastAsia="Times New Roman" w:hAnsi="Sylfaen" w:cs="Calibri"/>
                <w:noProof/>
                <w:sz w:val="14"/>
                <w:szCs w:val="14"/>
                <w:lang w:val="ka-GE"/>
              </w:rPr>
            </w:pPr>
            <w:r w:rsidRPr="00AC0250">
              <w:rPr>
                <w:rFonts w:ascii="Sylfaen" w:eastAsia="Times New Roman" w:hAnsi="Sylfaen" w:cs="Calibri"/>
                <w:noProof/>
                <w:sz w:val="14"/>
                <w:szCs w:val="14"/>
                <w:lang w:val="ka-GE"/>
              </w:rPr>
              <w:t>ფოტო მასალა</w:t>
            </w:r>
          </w:p>
        </w:tc>
      </w:tr>
      <w:tr w:rsidR="00524EF1" w:rsidRPr="003B70AB" w14:paraId="652963D8" w14:textId="77777777" w:rsidTr="00C509F3">
        <w:trPr>
          <w:trHeight w:val="440"/>
        </w:trPr>
        <w:tc>
          <w:tcPr>
            <w:tcW w:w="2160" w:type="dxa"/>
            <w:vMerge/>
            <w:vAlign w:val="center"/>
            <w:hideMark/>
          </w:tcPr>
          <w:p w14:paraId="461FCD81" w14:textId="77777777" w:rsidR="00524EF1" w:rsidRPr="00EF552F" w:rsidRDefault="00524EF1" w:rsidP="00524EF1">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4D1B9618"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პოეზიის საღამო</w:t>
            </w:r>
          </w:p>
        </w:tc>
        <w:tc>
          <w:tcPr>
            <w:tcW w:w="270" w:type="dxa"/>
            <w:shd w:val="clear" w:color="000000" w:fill="FFFFFF"/>
            <w:noWrap/>
            <w:vAlign w:val="center"/>
            <w:hideMark/>
          </w:tcPr>
          <w:p w14:paraId="3659F474"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403E8E6"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150A8278"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F3BF0F0"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996FBA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040448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tcPr>
          <w:p w14:paraId="7C91BE3D" w14:textId="60CFC0FA" w:rsidR="00524EF1" w:rsidRPr="00EF552F" w:rsidRDefault="00BB6F80" w:rsidP="00BB3BA3">
            <w:pPr>
              <w:spacing w:after="0" w:line="240" w:lineRule="auto"/>
              <w:rPr>
                <w:rFonts w:ascii="Sylfaen" w:eastAsia="Times New Roman" w:hAnsi="Sylfaen" w:cs="Calibri"/>
                <w:b/>
                <w:bCs/>
                <w:noProof/>
                <w:sz w:val="14"/>
                <w:szCs w:val="14"/>
                <w:lang w:val="ka-GE"/>
              </w:rPr>
            </w:pPr>
            <w:r>
              <w:rPr>
                <w:rFonts w:ascii="Sylfaen" w:eastAsia="Times New Roman" w:hAnsi="Sylfaen" w:cs="Calibri"/>
                <w:b/>
                <w:bCs/>
                <w:noProof/>
                <w:sz w:val="14"/>
                <w:szCs w:val="14"/>
                <w:lang w:val="ka-GE"/>
              </w:rPr>
              <w:t>თვითმმართველობის მიერ აღნიშნული აქტივობა გადაიდო ოქტმბრის თვეში</w:t>
            </w:r>
          </w:p>
        </w:tc>
        <w:tc>
          <w:tcPr>
            <w:tcW w:w="1800" w:type="dxa"/>
            <w:gridSpan w:val="2"/>
            <w:shd w:val="clear" w:color="000000" w:fill="FFFFFF"/>
            <w:vAlign w:val="center"/>
          </w:tcPr>
          <w:p w14:paraId="7E3C2A22" w14:textId="02CE46AA" w:rsidR="00524EF1" w:rsidRPr="00EF552F" w:rsidRDefault="00697949" w:rsidP="00524EF1">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t>თვითმმართველობის ანგარიში</w:t>
            </w:r>
          </w:p>
        </w:tc>
      </w:tr>
      <w:tr w:rsidR="00524EF1" w:rsidRPr="003B70AB" w14:paraId="3DB0B667" w14:textId="77777777" w:rsidTr="00632C27">
        <w:trPr>
          <w:trHeight w:val="530"/>
        </w:trPr>
        <w:tc>
          <w:tcPr>
            <w:tcW w:w="2160" w:type="dxa"/>
            <w:vMerge/>
            <w:vAlign w:val="center"/>
            <w:hideMark/>
          </w:tcPr>
          <w:p w14:paraId="7FE83B4B" w14:textId="77777777" w:rsidR="00524EF1" w:rsidRPr="00EF552F" w:rsidRDefault="00524EF1" w:rsidP="00524EF1">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0B37A6AF"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 სტუდენტთა შემოქმედებითი კვირეულის მოწყობა</w:t>
            </w:r>
          </w:p>
        </w:tc>
        <w:tc>
          <w:tcPr>
            <w:tcW w:w="270" w:type="dxa"/>
            <w:shd w:val="clear" w:color="000000" w:fill="FFFFFF"/>
            <w:noWrap/>
            <w:vAlign w:val="center"/>
            <w:hideMark/>
          </w:tcPr>
          <w:p w14:paraId="561BC35E"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102338E" w14:textId="0222E0C4"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E3B685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C80C053" w14:textId="481EC90A"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2E5B1D00"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25F2629" w14:textId="787456FF"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F0E6174"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747F665" w14:textId="25BD766F"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6E0C9F3"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2EC45224" w14:textId="28B0576E"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376DD8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C8FF390" w14:textId="521D32B9"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797FB5E6" w14:textId="49537185" w:rsidR="00524EF1" w:rsidRPr="00C509F3" w:rsidRDefault="00BB6F80" w:rsidP="00BB6F80">
            <w:pPr>
              <w:spacing w:after="0" w:line="240" w:lineRule="auto"/>
              <w:rPr>
                <w:rFonts w:ascii="Sylfaen" w:eastAsia="Times New Roman" w:hAnsi="Sylfaen" w:cs="Calibri"/>
                <w:b/>
                <w:bCs/>
                <w:noProof/>
                <w:sz w:val="14"/>
                <w:szCs w:val="14"/>
                <w:lang w:val="ka-GE"/>
              </w:rPr>
            </w:pPr>
            <w:r w:rsidRPr="00BB6F80">
              <w:rPr>
                <w:rFonts w:ascii="Sylfaen" w:eastAsia="Times New Roman" w:hAnsi="Sylfaen" w:cs="Calibri"/>
                <w:b/>
                <w:bCs/>
                <w:noProof/>
                <w:sz w:val="14"/>
                <w:szCs w:val="14"/>
                <w:lang w:val="ka-GE"/>
              </w:rPr>
              <w:t>თვითმმართველობის მიერ აღნი</w:t>
            </w:r>
            <w:r>
              <w:rPr>
                <w:rFonts w:ascii="Sylfaen" w:eastAsia="Times New Roman" w:hAnsi="Sylfaen" w:cs="Calibri"/>
                <w:b/>
                <w:bCs/>
                <w:noProof/>
                <w:sz w:val="14"/>
                <w:szCs w:val="14"/>
                <w:lang w:val="ka-GE"/>
              </w:rPr>
              <w:t xml:space="preserve">შნული აქტივობა გადაიდო ნოემბრის </w:t>
            </w:r>
            <w:r w:rsidRPr="00BB6F80">
              <w:rPr>
                <w:rFonts w:ascii="Sylfaen" w:eastAsia="Times New Roman" w:hAnsi="Sylfaen" w:cs="Calibri"/>
                <w:b/>
                <w:bCs/>
                <w:noProof/>
                <w:sz w:val="14"/>
                <w:szCs w:val="14"/>
                <w:lang w:val="ka-GE"/>
              </w:rPr>
              <w:t>თვეში</w:t>
            </w:r>
            <w:r w:rsidR="00C509F3">
              <w:rPr>
                <w:rFonts w:ascii="Sylfaen" w:eastAsia="Times New Roman" w:hAnsi="Sylfaen" w:cs="Calibri"/>
                <w:b/>
                <w:bCs/>
                <w:noProof/>
                <w:sz w:val="14"/>
                <w:szCs w:val="14"/>
                <w:lang w:val="ka-GE"/>
              </w:rPr>
              <w:t> </w:t>
            </w:r>
          </w:p>
        </w:tc>
        <w:tc>
          <w:tcPr>
            <w:tcW w:w="1800" w:type="dxa"/>
            <w:gridSpan w:val="2"/>
            <w:shd w:val="clear" w:color="000000" w:fill="FFFFFF"/>
            <w:vAlign w:val="center"/>
          </w:tcPr>
          <w:p w14:paraId="3372298C" w14:textId="1EE0D999" w:rsidR="00524EF1" w:rsidRPr="00EF552F" w:rsidRDefault="00697949" w:rsidP="00524EF1">
            <w:pPr>
              <w:spacing w:after="0" w:line="240" w:lineRule="auto"/>
              <w:jc w:val="center"/>
              <w:rPr>
                <w:rFonts w:ascii="Sylfaen" w:eastAsia="Times New Roman" w:hAnsi="Sylfaen" w:cs="Calibri"/>
                <w:noProof/>
                <w:sz w:val="14"/>
                <w:szCs w:val="14"/>
                <w:lang w:val="ka-GE"/>
              </w:rPr>
            </w:pPr>
            <w:r w:rsidRPr="00697949">
              <w:rPr>
                <w:rFonts w:ascii="Sylfaen" w:eastAsia="Times New Roman" w:hAnsi="Sylfaen" w:cs="Calibri"/>
                <w:noProof/>
                <w:sz w:val="14"/>
                <w:szCs w:val="14"/>
                <w:lang w:val="ka-GE"/>
              </w:rPr>
              <w:t>თვითმმართველობის ანგარიში</w:t>
            </w:r>
            <w:bookmarkStart w:id="0" w:name="_GoBack"/>
            <w:bookmarkEnd w:id="0"/>
          </w:p>
        </w:tc>
      </w:tr>
      <w:tr w:rsidR="00524EF1" w:rsidRPr="003B70AB" w14:paraId="20718DBF" w14:textId="77777777" w:rsidTr="00632C27">
        <w:trPr>
          <w:trHeight w:val="620"/>
        </w:trPr>
        <w:tc>
          <w:tcPr>
            <w:tcW w:w="2160" w:type="dxa"/>
            <w:vMerge/>
            <w:vAlign w:val="center"/>
            <w:hideMark/>
          </w:tcPr>
          <w:p w14:paraId="0111BEB9" w14:textId="77777777" w:rsidR="00524EF1" w:rsidRPr="00EF552F" w:rsidRDefault="00524EF1" w:rsidP="00524EF1">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20CE6C17"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სტომატოლოგთა დღესთან დაკავშირებით მიძღვნილი ღონისძიების ორგანიზება</w:t>
            </w:r>
          </w:p>
        </w:tc>
        <w:tc>
          <w:tcPr>
            <w:tcW w:w="270" w:type="dxa"/>
            <w:shd w:val="clear" w:color="000000" w:fill="FFFFFF"/>
            <w:noWrap/>
            <w:vAlign w:val="center"/>
            <w:hideMark/>
          </w:tcPr>
          <w:p w14:paraId="2A1580A1"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5F4706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5D88DB5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652CE50"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1C1BC6A"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065F0D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71D4789C" w14:textId="00448EA2" w:rsidR="00524EF1" w:rsidRPr="00025BE0" w:rsidRDefault="00025BE0" w:rsidP="00025BE0">
            <w:pPr>
              <w:spacing w:after="0" w:line="240" w:lineRule="auto"/>
              <w:rPr>
                <w:rFonts w:ascii="Sylfaen" w:eastAsia="Times New Roman" w:hAnsi="Sylfaen" w:cs="Calibri"/>
                <w:bCs/>
                <w:noProof/>
                <w:sz w:val="14"/>
                <w:szCs w:val="14"/>
                <w:lang w:val="ka-GE"/>
              </w:rPr>
            </w:pPr>
            <w:r w:rsidRPr="00025BE0">
              <w:rPr>
                <w:rFonts w:ascii="Sylfaen" w:eastAsia="Times New Roman" w:hAnsi="Sylfaen" w:cs="Calibri"/>
                <w:bCs/>
                <w:noProof/>
                <w:sz w:val="14"/>
                <w:szCs w:val="14"/>
                <w:lang w:val="ka-GE"/>
              </w:rPr>
              <w:t xml:space="preserve">2026 </w:t>
            </w:r>
            <w:r w:rsidRPr="00025BE0">
              <w:rPr>
                <w:rFonts w:ascii="Sylfaen" w:eastAsia="Times New Roman" w:hAnsi="Sylfaen" w:cs="Sylfaen"/>
                <w:bCs/>
                <w:noProof/>
                <w:sz w:val="14"/>
                <w:szCs w:val="14"/>
                <w:lang w:val="ka-GE"/>
              </w:rPr>
              <w:t>წლის</w:t>
            </w:r>
            <w:r w:rsidRPr="00025BE0">
              <w:rPr>
                <w:rFonts w:ascii="Sylfaen" w:eastAsia="Times New Roman" w:hAnsi="Sylfaen" w:cs="Calibri"/>
                <w:bCs/>
                <w:noProof/>
                <w:sz w:val="14"/>
                <w:szCs w:val="14"/>
                <w:lang w:val="ka-GE"/>
              </w:rPr>
              <w:t xml:space="preserve"> 11 </w:t>
            </w:r>
            <w:r w:rsidRPr="00025BE0">
              <w:rPr>
                <w:rFonts w:ascii="Sylfaen" w:eastAsia="Times New Roman" w:hAnsi="Sylfaen" w:cs="Sylfaen"/>
                <w:bCs/>
                <w:noProof/>
                <w:sz w:val="14"/>
                <w:szCs w:val="14"/>
                <w:lang w:val="ka-GE"/>
              </w:rPr>
              <w:t>თებერვალს</w:t>
            </w:r>
            <w:r>
              <w:rPr>
                <w:rFonts w:ascii="Sylfaen" w:eastAsia="Times New Roman" w:hAnsi="Sylfaen" w:cs="Calibri"/>
                <w:bCs/>
                <w:noProof/>
                <w:sz w:val="14"/>
                <w:szCs w:val="14"/>
                <w:lang w:val="ka-GE"/>
              </w:rPr>
              <w:t>,</w:t>
            </w:r>
            <w:r w:rsidRPr="00025BE0">
              <w:rPr>
                <w:rFonts w:ascii="Sylfaen" w:eastAsia="Times New Roman" w:hAnsi="Sylfaen" w:cs="Sylfaen"/>
                <w:bCs/>
                <w:noProof/>
                <w:sz w:val="14"/>
                <w:szCs w:val="14"/>
                <w:lang w:val="ka-GE"/>
              </w:rPr>
              <w:t>გაიმართა</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სტომატოლოგიის</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საერთაშორისო</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დღისადმი</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მიძღვნილი</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ღონისძიება</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ღონისძიების</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ფარგლებში</w:t>
            </w:r>
            <w:r w:rsidRPr="00025BE0">
              <w:rPr>
                <w:rFonts w:ascii="Sylfaen" w:eastAsia="Times New Roman" w:hAnsi="Sylfaen" w:cs="Calibri"/>
                <w:bCs/>
                <w:noProof/>
                <w:sz w:val="14"/>
                <w:szCs w:val="14"/>
                <w:lang w:val="ka-GE"/>
              </w:rPr>
              <w:t xml:space="preserve"> აღინიშნა პროფესიის მნიშვნელობა, თანამედროვე სტომატოლოგიის როლი და სამომავლო განვითარების პერსპექტივები. </w:t>
            </w:r>
            <w:r w:rsidRPr="00025BE0">
              <w:rPr>
                <w:rFonts w:ascii="Sylfaen" w:eastAsia="Times New Roman" w:hAnsi="Sylfaen" w:cs="Sylfaen"/>
                <w:bCs/>
                <w:noProof/>
                <w:sz w:val="14"/>
                <w:szCs w:val="14"/>
                <w:lang w:val="ka-GE"/>
              </w:rPr>
              <w:t>მონაწილე</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და</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აქტიურ</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პროფესიულ</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სტუდენტებს</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გადაეცათ</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სერტიფიკატები</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მათი</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ჩართულობისა</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და</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პროფესიული</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განვითარების</w:t>
            </w:r>
            <w:r w:rsidRPr="00025BE0">
              <w:rPr>
                <w:rFonts w:ascii="Sylfaen" w:eastAsia="Times New Roman" w:hAnsi="Sylfaen" w:cs="Calibri"/>
                <w:bCs/>
                <w:noProof/>
                <w:sz w:val="14"/>
                <w:szCs w:val="14"/>
                <w:lang w:val="ka-GE"/>
              </w:rPr>
              <w:t xml:space="preserve"> </w:t>
            </w:r>
            <w:r w:rsidRPr="00025BE0">
              <w:rPr>
                <w:rFonts w:ascii="Sylfaen" w:eastAsia="Times New Roman" w:hAnsi="Sylfaen" w:cs="Sylfaen"/>
                <w:bCs/>
                <w:noProof/>
                <w:sz w:val="14"/>
                <w:szCs w:val="14"/>
                <w:lang w:val="ka-GE"/>
              </w:rPr>
              <w:t>მხარდაჭერისათვის</w:t>
            </w:r>
            <w:r w:rsidRPr="00025BE0">
              <w:rPr>
                <w:rFonts w:ascii="Sylfaen" w:eastAsia="Times New Roman" w:hAnsi="Sylfaen" w:cs="Calibri"/>
                <w:bCs/>
                <w:noProof/>
                <w:sz w:val="14"/>
                <w:szCs w:val="14"/>
                <w:lang w:val="ka-GE"/>
              </w:rPr>
              <w:t xml:space="preserve">. </w:t>
            </w:r>
          </w:p>
        </w:tc>
        <w:tc>
          <w:tcPr>
            <w:tcW w:w="1800" w:type="dxa"/>
            <w:gridSpan w:val="2"/>
            <w:shd w:val="clear" w:color="000000" w:fill="FFFFFF"/>
            <w:vAlign w:val="center"/>
          </w:tcPr>
          <w:p w14:paraId="7F23EE15" w14:textId="09D365F5" w:rsidR="00524EF1" w:rsidRPr="00EF552F" w:rsidRDefault="00025BE0" w:rsidP="00524EF1">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t>ფოტო მასალა</w:t>
            </w:r>
          </w:p>
        </w:tc>
      </w:tr>
      <w:tr w:rsidR="00524EF1" w:rsidRPr="003B70AB" w14:paraId="3150797F" w14:textId="77777777" w:rsidTr="00632C27">
        <w:trPr>
          <w:trHeight w:val="800"/>
        </w:trPr>
        <w:tc>
          <w:tcPr>
            <w:tcW w:w="2160" w:type="dxa"/>
            <w:vMerge/>
            <w:vAlign w:val="center"/>
            <w:hideMark/>
          </w:tcPr>
          <w:p w14:paraId="3F57A470" w14:textId="77777777" w:rsidR="00524EF1" w:rsidRPr="00EF552F" w:rsidRDefault="00524EF1" w:rsidP="00524EF1">
            <w:pPr>
              <w:spacing w:after="0" w:line="240" w:lineRule="auto"/>
              <w:rPr>
                <w:rFonts w:ascii="Sylfaen" w:eastAsia="Times New Roman" w:hAnsi="Sylfaen" w:cs="Calibri"/>
                <w:noProof/>
                <w:sz w:val="14"/>
                <w:szCs w:val="14"/>
                <w:lang w:val="ka-GE"/>
              </w:rPr>
            </w:pPr>
          </w:p>
        </w:tc>
        <w:tc>
          <w:tcPr>
            <w:tcW w:w="2250" w:type="dxa"/>
            <w:shd w:val="clear" w:color="000000" w:fill="FFFFFF"/>
            <w:vAlign w:val="center"/>
            <w:hideMark/>
          </w:tcPr>
          <w:p w14:paraId="204C448A"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საქველმოქმედო აქციის კვირეულის მოწყობა</w:t>
            </w:r>
          </w:p>
        </w:tc>
        <w:tc>
          <w:tcPr>
            <w:tcW w:w="270" w:type="dxa"/>
            <w:shd w:val="clear" w:color="000000" w:fill="FFFFFF"/>
            <w:noWrap/>
            <w:vAlign w:val="center"/>
            <w:hideMark/>
          </w:tcPr>
          <w:p w14:paraId="74C1A851"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4630FAE"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75D618D"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8EE3288" w14:textId="447421CF"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2DBFA4A9"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C1CA29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6196415C"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5515616C" w14:textId="5C5663B3"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450" w:type="dxa"/>
            <w:shd w:val="clear" w:color="000000" w:fill="FFFFFF"/>
            <w:noWrap/>
            <w:vAlign w:val="center"/>
            <w:hideMark/>
          </w:tcPr>
          <w:p w14:paraId="30C2117A"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02531DD"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DF6BC2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0475A28" w14:textId="0D9C3DD2"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5205E7D3"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79B6105"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EE5CEB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C5A75EA" w14:textId="41380A69"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45BC7C0F"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6AF01F4B"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8ED63E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56A737D" w14:textId="661E5EDF"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46FA156D"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314DA4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5205B96B"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FDD6851" w14:textId="40A7147E"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2610" w:type="dxa"/>
            <w:gridSpan w:val="2"/>
            <w:shd w:val="clear" w:color="000000" w:fill="FFFFFF"/>
            <w:noWrap/>
            <w:vAlign w:val="center"/>
            <w:hideMark/>
          </w:tcPr>
          <w:p w14:paraId="57AEB147" w14:textId="21078CEF" w:rsidR="00220943" w:rsidRPr="00220943" w:rsidRDefault="00220943" w:rsidP="00220943">
            <w:pPr>
              <w:spacing w:after="0" w:line="240" w:lineRule="auto"/>
              <w:rPr>
                <w:rFonts w:ascii="Sylfaen" w:eastAsia="Times New Roman" w:hAnsi="Sylfaen" w:cs="Calibri"/>
                <w:b/>
                <w:bCs/>
                <w:noProof/>
                <w:sz w:val="14"/>
                <w:szCs w:val="14"/>
                <w:lang w:val="ka-GE"/>
              </w:rPr>
            </w:pPr>
            <w:r w:rsidRPr="00220943">
              <w:rPr>
                <w:rFonts w:ascii="Sylfaen" w:eastAsia="Times New Roman" w:hAnsi="Sylfaen" w:cs="Calibri"/>
                <w:bCs/>
                <w:noProof/>
                <w:sz w:val="14"/>
                <w:szCs w:val="14"/>
                <w:lang w:val="ka-GE"/>
              </w:rPr>
              <w:t>2026 წლის 18 მაისს შპს საზოგადოებრივი კოლეჯი „ამაგის“ საექთნო განათლების 2023 წლის პროგრამის პროფესიული სტუდენტების მონაწილეობით გაიმართა ჰუმანიტარული აქცია აღმოსავლეთ საქართველოს ფსიქიკური ჯანმრთელობის ცენტრის ბენეფიციარებისთვის.</w:t>
            </w:r>
          </w:p>
          <w:p w14:paraId="3BF7A01A" w14:textId="1D0911CE" w:rsidR="00524EF1" w:rsidRPr="00220943" w:rsidRDefault="00220943" w:rsidP="00220943">
            <w:pPr>
              <w:spacing w:after="0" w:line="240" w:lineRule="auto"/>
              <w:rPr>
                <w:rFonts w:ascii="Sylfaen" w:eastAsia="Times New Roman" w:hAnsi="Sylfaen" w:cs="Calibri"/>
                <w:bCs/>
                <w:noProof/>
                <w:sz w:val="14"/>
                <w:szCs w:val="14"/>
                <w:lang w:val="ka-GE"/>
              </w:rPr>
            </w:pPr>
            <w:r w:rsidRPr="00220943">
              <w:rPr>
                <w:rFonts w:ascii="Sylfaen" w:eastAsia="Times New Roman" w:hAnsi="Sylfaen" w:cs="Sylfaen"/>
                <w:bCs/>
                <w:noProof/>
                <w:sz w:val="14"/>
                <w:szCs w:val="14"/>
                <w:lang w:val="ka-GE"/>
              </w:rPr>
              <w:t>აქცი</w:t>
            </w:r>
            <w:r w:rsidRPr="00220943">
              <w:rPr>
                <w:rFonts w:ascii="Sylfaen" w:eastAsia="Times New Roman" w:hAnsi="Sylfaen" w:cs="Calibri"/>
                <w:bCs/>
                <w:noProof/>
                <w:sz w:val="14"/>
                <w:szCs w:val="14"/>
                <w:lang w:val="ka-GE"/>
              </w:rPr>
              <w:t xml:space="preserve">აში აქტიურად ჩაერთნენ კოლეჯ „ამაგის“ ადმინისტრაციის წარმომადგენლები, პროფესიული </w:t>
            </w:r>
            <w:r w:rsidRPr="00220943">
              <w:rPr>
                <w:rFonts w:ascii="Sylfaen" w:eastAsia="Times New Roman" w:hAnsi="Sylfaen" w:cs="Calibri"/>
                <w:bCs/>
                <w:noProof/>
                <w:sz w:val="14"/>
                <w:szCs w:val="14"/>
                <w:lang w:val="ka-GE"/>
              </w:rPr>
              <w:lastRenderedPageBreak/>
              <w:t>მასწავლებლები და პროფესიული სტუდენტები, რომლებმაც კიდევ ერთხელ გამოხატეს თანადგომა და სოციალური პასუხისმგებლობა საზოგადოების მიმართ, რომელთაც ჩვენი თანადგომა და ყურადღება ჭირდებათ.</w:t>
            </w:r>
            <w:r>
              <w:rPr>
                <w:rFonts w:ascii="Sylfaen" w:eastAsia="Times New Roman" w:hAnsi="Sylfaen" w:cs="Calibri"/>
                <w:bCs/>
                <w:noProof/>
                <w:sz w:val="14"/>
                <w:szCs w:val="14"/>
                <w:lang w:val="ka-GE"/>
              </w:rPr>
              <w:t> </w:t>
            </w:r>
            <w:r w:rsidR="00524EF1" w:rsidRPr="00EF552F">
              <w:rPr>
                <w:rFonts w:ascii="Sylfaen" w:eastAsia="Times New Roman" w:hAnsi="Sylfaen" w:cs="Calibri"/>
                <w:b/>
                <w:bCs/>
                <w:noProof/>
                <w:sz w:val="14"/>
                <w:szCs w:val="14"/>
                <w:lang w:val="ka-GE"/>
              </w:rPr>
              <w:t> </w:t>
            </w:r>
          </w:p>
        </w:tc>
        <w:tc>
          <w:tcPr>
            <w:tcW w:w="1800" w:type="dxa"/>
            <w:gridSpan w:val="2"/>
            <w:shd w:val="clear" w:color="000000" w:fill="FFFFFF"/>
            <w:vAlign w:val="center"/>
          </w:tcPr>
          <w:p w14:paraId="25C5D386" w14:textId="762E9D66" w:rsidR="00524EF1" w:rsidRPr="00EF552F" w:rsidRDefault="00661B95" w:rsidP="00524EF1">
            <w:pPr>
              <w:spacing w:after="0" w:line="240" w:lineRule="auto"/>
              <w:jc w:val="center"/>
              <w:rPr>
                <w:rFonts w:ascii="Sylfaen" w:eastAsia="Times New Roman" w:hAnsi="Sylfaen" w:cs="Calibri"/>
                <w:noProof/>
                <w:sz w:val="14"/>
                <w:szCs w:val="14"/>
                <w:lang w:val="ka-GE"/>
              </w:rPr>
            </w:pPr>
            <w:r w:rsidRPr="00661B95">
              <w:rPr>
                <w:rFonts w:ascii="Sylfaen" w:eastAsia="Times New Roman" w:hAnsi="Sylfaen" w:cs="Calibri"/>
                <w:noProof/>
                <w:sz w:val="14"/>
                <w:szCs w:val="14"/>
                <w:lang w:val="ka-GE"/>
              </w:rPr>
              <w:lastRenderedPageBreak/>
              <w:t>ფოტო მასალა</w:t>
            </w:r>
          </w:p>
        </w:tc>
      </w:tr>
      <w:tr w:rsidR="00524EF1" w:rsidRPr="003B70AB" w14:paraId="29E8DC94" w14:textId="77777777" w:rsidTr="00632C27">
        <w:trPr>
          <w:trHeight w:val="975"/>
        </w:trPr>
        <w:tc>
          <w:tcPr>
            <w:tcW w:w="2160" w:type="dxa"/>
            <w:shd w:val="clear" w:color="000000" w:fill="FFFFFF"/>
            <w:hideMark/>
          </w:tcPr>
          <w:p w14:paraId="6CCE5539" w14:textId="77777777" w:rsidR="00524EF1" w:rsidRPr="00EF552F" w:rsidRDefault="00524EF1" w:rsidP="00524EF1">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lastRenderedPageBreak/>
              <w:t>4.4. კოლეჯის საერთაშორისო</w:t>
            </w:r>
            <w:r w:rsidRPr="00EF552F">
              <w:rPr>
                <w:rFonts w:ascii="Sylfaen" w:eastAsia="Times New Roman" w:hAnsi="Sylfaen" w:cs="Calibri"/>
                <w:noProof/>
                <w:sz w:val="14"/>
                <w:szCs w:val="14"/>
                <w:lang w:val="ka-GE"/>
              </w:rPr>
              <w:br/>
              <w:t>თანამშრომლობის განვითარება</w:t>
            </w:r>
          </w:p>
        </w:tc>
        <w:tc>
          <w:tcPr>
            <w:tcW w:w="2250" w:type="dxa"/>
            <w:shd w:val="clear" w:color="000000" w:fill="FFFFFF"/>
            <w:hideMark/>
          </w:tcPr>
          <w:p w14:paraId="42A84C24"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საგანმანათლებლო დაწესებულებათა საერთაშორისო ორგანიზაციაში გაწევრიანება</w:t>
            </w:r>
          </w:p>
        </w:tc>
        <w:tc>
          <w:tcPr>
            <w:tcW w:w="270" w:type="dxa"/>
            <w:shd w:val="clear" w:color="000000" w:fill="FFFFFF"/>
            <w:vAlign w:val="center"/>
            <w:hideMark/>
          </w:tcPr>
          <w:p w14:paraId="4D7DD23A"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vAlign w:val="center"/>
            <w:hideMark/>
          </w:tcPr>
          <w:p w14:paraId="6EF6CA0B"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450" w:type="dxa"/>
            <w:shd w:val="clear" w:color="000000" w:fill="FFFFFF"/>
            <w:noWrap/>
            <w:vAlign w:val="center"/>
            <w:hideMark/>
          </w:tcPr>
          <w:p w14:paraId="0CB1F31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1C6C2BF"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129DE9E"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1E4E4D4F"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1C7CD6A3" w14:textId="77777777" w:rsidR="0013124E" w:rsidRPr="0013124E" w:rsidRDefault="0013124E" w:rsidP="0013124E">
            <w:pPr>
              <w:spacing w:after="0" w:line="240" w:lineRule="auto"/>
              <w:rPr>
                <w:rFonts w:ascii="Sylfaen" w:eastAsia="Times New Roman" w:hAnsi="Sylfaen" w:cs="Calibri"/>
                <w:bCs/>
                <w:noProof/>
                <w:sz w:val="14"/>
                <w:szCs w:val="14"/>
                <w:lang w:val="ka-GE"/>
              </w:rPr>
            </w:pPr>
            <w:r w:rsidRPr="0013124E">
              <w:rPr>
                <w:rFonts w:ascii="Sylfaen" w:eastAsia="Times New Roman" w:hAnsi="Sylfaen" w:cs="Calibri"/>
                <w:bCs/>
                <w:noProof/>
                <w:sz w:val="14"/>
                <w:szCs w:val="14"/>
                <w:lang w:val="ka-GE"/>
              </w:rPr>
              <w:t>შპს საზოგადოებრივი კოლეჯი „ამაგი“ გახდა EFVET-ის (ევროპის პროფესიული განათლებისა და ტრენინგის ფორუმი) წევრი.</w:t>
            </w:r>
          </w:p>
          <w:p w14:paraId="3CF8977B" w14:textId="721BBFDE" w:rsidR="00524EF1" w:rsidRPr="0013124E" w:rsidRDefault="0013124E" w:rsidP="0013124E">
            <w:pPr>
              <w:spacing w:after="0" w:line="240" w:lineRule="auto"/>
              <w:rPr>
                <w:rFonts w:ascii="Sylfaen" w:eastAsia="Times New Roman" w:hAnsi="Sylfaen" w:cs="Calibri"/>
                <w:bCs/>
                <w:noProof/>
                <w:sz w:val="14"/>
                <w:szCs w:val="14"/>
                <w:lang w:val="ka-GE"/>
              </w:rPr>
            </w:pPr>
            <w:r w:rsidRPr="0013124E">
              <w:rPr>
                <w:rFonts w:ascii="Sylfaen" w:eastAsia="Times New Roman" w:hAnsi="Sylfaen" w:cs="Calibri"/>
                <w:bCs/>
                <w:noProof/>
                <w:sz w:val="14"/>
                <w:szCs w:val="14"/>
                <w:lang w:val="ka-GE"/>
              </w:rPr>
              <w:t xml:space="preserve"> EFVET-</w:t>
            </w:r>
            <w:r w:rsidRPr="0013124E">
              <w:rPr>
                <w:rFonts w:ascii="Sylfaen" w:eastAsia="Times New Roman" w:hAnsi="Sylfaen" w:cs="Sylfaen"/>
                <w:bCs/>
                <w:noProof/>
                <w:sz w:val="14"/>
                <w:szCs w:val="14"/>
                <w:lang w:val="ka-GE"/>
              </w:rPr>
              <w:t>ის</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წევრობა</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მნიშვნელოვანი</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ნაბიჯია</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კოლეჯის</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საერთაშორისო</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განვითარების</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გზაზე</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და</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ახალ</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შესაძლებლობებს</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ქმნის</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როგორც</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ინსტიტუციისთვის</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ასევე</w:t>
            </w:r>
            <w:r w:rsidRPr="0013124E">
              <w:rPr>
                <w:rFonts w:ascii="Sylfaen" w:eastAsia="Times New Roman" w:hAnsi="Sylfaen" w:cs="Calibri"/>
                <w:bCs/>
                <w:noProof/>
                <w:sz w:val="14"/>
                <w:szCs w:val="14"/>
                <w:lang w:val="ka-GE"/>
              </w:rPr>
              <w:t xml:space="preserve"> </w:t>
            </w:r>
            <w:r w:rsidRPr="0013124E">
              <w:rPr>
                <w:rFonts w:ascii="Sylfaen" w:eastAsia="Times New Roman" w:hAnsi="Sylfaen" w:cs="Sylfaen"/>
                <w:bCs/>
                <w:noProof/>
                <w:sz w:val="14"/>
                <w:szCs w:val="14"/>
                <w:lang w:val="ka-GE"/>
              </w:rPr>
              <w:t>სტუდე</w:t>
            </w:r>
            <w:r w:rsidRPr="0013124E">
              <w:rPr>
                <w:rFonts w:ascii="Sylfaen" w:eastAsia="Times New Roman" w:hAnsi="Sylfaen" w:cs="Calibri"/>
                <w:bCs/>
                <w:noProof/>
                <w:sz w:val="14"/>
                <w:szCs w:val="14"/>
                <w:lang w:val="ka-GE"/>
              </w:rPr>
              <w:t>ნტებისა და პროფესიული</w:t>
            </w:r>
            <w:r>
              <w:rPr>
                <w:rFonts w:ascii="Sylfaen" w:eastAsia="Times New Roman" w:hAnsi="Sylfaen" w:cs="Calibri"/>
                <w:bCs/>
                <w:noProof/>
                <w:sz w:val="14"/>
                <w:szCs w:val="14"/>
                <w:lang w:val="ka-GE"/>
              </w:rPr>
              <w:t xml:space="preserve"> განათლების მასწავლებლებისთვის.</w:t>
            </w:r>
          </w:p>
        </w:tc>
        <w:tc>
          <w:tcPr>
            <w:tcW w:w="1800" w:type="dxa"/>
            <w:gridSpan w:val="2"/>
            <w:shd w:val="clear" w:color="000000" w:fill="FFFFFF"/>
            <w:vAlign w:val="center"/>
          </w:tcPr>
          <w:p w14:paraId="30DA16BA" w14:textId="149F7317" w:rsidR="0013124E" w:rsidRDefault="0013124E" w:rsidP="00524EF1">
            <w:pPr>
              <w:spacing w:after="0" w:line="240" w:lineRule="auto"/>
              <w:jc w:val="center"/>
              <w:rPr>
                <w:rFonts w:ascii="Sylfaen" w:eastAsia="Times New Roman" w:hAnsi="Sylfaen" w:cs="Calibri"/>
                <w:noProof/>
                <w:sz w:val="14"/>
                <w:szCs w:val="14"/>
                <w:lang w:val="ka-GE"/>
              </w:rPr>
            </w:pPr>
            <w:r w:rsidRPr="00CA4C15">
              <w:rPr>
                <w:rFonts w:ascii="Sylfaen" w:eastAsia="Times New Roman" w:hAnsi="Sylfaen" w:cs="Calibri"/>
                <w:b/>
                <w:noProof/>
                <w:sz w:val="14"/>
                <w:szCs w:val="14"/>
                <w:lang w:val="ka-GE"/>
              </w:rPr>
              <w:t>იხილეთ</w:t>
            </w:r>
            <w:r w:rsidR="003305F2" w:rsidRPr="00CA4C15">
              <w:rPr>
                <w:rFonts w:ascii="Sylfaen" w:eastAsia="Times New Roman" w:hAnsi="Sylfaen" w:cs="Calibri"/>
                <w:b/>
                <w:noProof/>
                <w:sz w:val="14"/>
                <w:szCs w:val="14"/>
                <w:lang w:val="ka-GE"/>
              </w:rPr>
              <w:t xml:space="preserve"> EFVET-ის ვებ გვერდი სადაც განთავსებული კოლეჯის შესახებ ინფორმაცია</w:t>
            </w:r>
            <w:r>
              <w:rPr>
                <w:rFonts w:ascii="Sylfaen" w:eastAsia="Times New Roman" w:hAnsi="Sylfaen" w:cs="Calibri"/>
                <w:noProof/>
                <w:sz w:val="14"/>
                <w:szCs w:val="14"/>
                <w:lang w:val="ka-GE"/>
              </w:rPr>
              <w:t xml:space="preserve"> :</w:t>
            </w:r>
          </w:p>
          <w:p w14:paraId="27D823F9" w14:textId="57674BF7" w:rsidR="00524EF1" w:rsidRPr="00EF552F" w:rsidRDefault="0013124E" w:rsidP="00524EF1">
            <w:pPr>
              <w:spacing w:after="0" w:line="240" w:lineRule="auto"/>
              <w:jc w:val="center"/>
              <w:rPr>
                <w:rFonts w:ascii="Sylfaen" w:eastAsia="Times New Roman" w:hAnsi="Sylfaen" w:cs="Calibri"/>
                <w:noProof/>
                <w:sz w:val="14"/>
                <w:szCs w:val="14"/>
                <w:lang w:val="ka-GE"/>
              </w:rPr>
            </w:pPr>
            <w:r w:rsidRPr="0013124E">
              <w:rPr>
                <w:rFonts w:ascii="Sylfaen" w:eastAsia="Times New Roman" w:hAnsi="Sylfaen" w:cs="Calibri"/>
                <w:noProof/>
                <w:sz w:val="14"/>
                <w:szCs w:val="14"/>
                <w:lang w:val="ka-GE"/>
              </w:rPr>
              <w:t>https://efvet.org/member/community-college-amagi-llc/?fbclid=IwY2xjawS7GKFleHRuA2FlbQIxMABicmlkETEyQkJtMnlMZ29GUVA3OEZsc3J0YwZhcHBfaWQQMjIyMDM5MTc4ODIwMDg5MgABHsCRznnLm8UltJuE5r_By3nuV4qkq9LB4OGcYGaQQPt6lGeKLBczo3OMMQ35_aem_-AqFOWgwhVl8nKGNJeYWaA</w:t>
            </w:r>
          </w:p>
        </w:tc>
      </w:tr>
      <w:tr w:rsidR="00524EF1" w:rsidRPr="003B70AB" w14:paraId="5ED0508F" w14:textId="77777777" w:rsidTr="00632C27">
        <w:trPr>
          <w:trHeight w:val="975"/>
        </w:trPr>
        <w:tc>
          <w:tcPr>
            <w:tcW w:w="2160" w:type="dxa"/>
            <w:shd w:val="clear" w:color="000000" w:fill="FFFFFF"/>
            <w:hideMark/>
          </w:tcPr>
          <w:p w14:paraId="6562DA6D" w14:textId="77777777" w:rsidR="00524EF1" w:rsidRPr="00EF552F" w:rsidRDefault="00524EF1" w:rsidP="00524EF1">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2250" w:type="dxa"/>
            <w:shd w:val="clear" w:color="000000" w:fill="FFFFFF"/>
            <w:hideMark/>
          </w:tcPr>
          <w:p w14:paraId="1C627E70"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უცხოურ კოლეჯთან ურთიერთ</w:t>
            </w:r>
            <w:r w:rsidRPr="00EF552F">
              <w:rPr>
                <w:rFonts w:ascii="Sylfaen" w:eastAsia="Times New Roman" w:hAnsi="Sylfaen" w:cs="Calibri"/>
                <w:noProof/>
                <w:sz w:val="14"/>
                <w:szCs w:val="14"/>
                <w:lang w:val="ka-GE"/>
              </w:rPr>
              <w:br/>
              <w:t>თანამშრომლობის დამყარება/ვიზიტი,</w:t>
            </w:r>
            <w:r w:rsidRPr="00EF552F">
              <w:rPr>
                <w:rFonts w:ascii="Sylfaen" w:eastAsia="Times New Roman" w:hAnsi="Sylfaen" w:cs="Calibri"/>
                <w:noProof/>
                <w:sz w:val="14"/>
                <w:szCs w:val="14"/>
                <w:lang w:val="ka-GE"/>
              </w:rPr>
              <w:br/>
              <w:t>საერთაშორისო პრაქტიკის გაზიარების</w:t>
            </w:r>
            <w:r w:rsidRPr="00EF552F">
              <w:rPr>
                <w:rFonts w:ascii="Sylfaen" w:eastAsia="Times New Roman" w:hAnsi="Sylfaen" w:cs="Calibri"/>
                <w:noProof/>
                <w:sz w:val="14"/>
                <w:szCs w:val="14"/>
                <w:lang w:val="ka-GE"/>
              </w:rPr>
              <w:br/>
              <w:t>მიზნით</w:t>
            </w:r>
          </w:p>
        </w:tc>
        <w:tc>
          <w:tcPr>
            <w:tcW w:w="270" w:type="dxa"/>
            <w:shd w:val="clear" w:color="000000" w:fill="FFFFFF"/>
            <w:vAlign w:val="center"/>
            <w:hideMark/>
          </w:tcPr>
          <w:p w14:paraId="09994550"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5804D17F"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4BE5E14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CFF7EF0"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00B58E7D"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02807F5"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2AC624D6" w14:textId="1D646EDA"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r w:rsidR="0013124E">
              <w:rPr>
                <w:rFonts w:ascii="Sylfaen" w:eastAsia="Times New Roman" w:hAnsi="Sylfaen" w:cs="Calibri"/>
                <w:b/>
                <w:bCs/>
                <w:noProof/>
                <w:sz w:val="14"/>
                <w:szCs w:val="14"/>
                <w:lang w:val="ka-GE"/>
              </w:rPr>
              <w:t>მიმდინარეობს მუშაობა</w:t>
            </w:r>
          </w:p>
        </w:tc>
        <w:tc>
          <w:tcPr>
            <w:tcW w:w="1800" w:type="dxa"/>
            <w:gridSpan w:val="2"/>
            <w:shd w:val="clear" w:color="000000" w:fill="FFFFFF"/>
            <w:vAlign w:val="center"/>
          </w:tcPr>
          <w:p w14:paraId="0E7FFB17" w14:textId="3C536B39" w:rsidR="00524EF1" w:rsidRPr="00EF552F" w:rsidRDefault="00524EF1" w:rsidP="00524EF1">
            <w:pPr>
              <w:spacing w:after="0" w:line="240" w:lineRule="auto"/>
              <w:jc w:val="center"/>
              <w:rPr>
                <w:rFonts w:ascii="Sylfaen" w:eastAsia="Times New Roman" w:hAnsi="Sylfaen" w:cs="Calibri"/>
                <w:noProof/>
                <w:sz w:val="14"/>
                <w:szCs w:val="14"/>
                <w:lang w:val="ka-GE"/>
              </w:rPr>
            </w:pPr>
          </w:p>
        </w:tc>
      </w:tr>
      <w:tr w:rsidR="00524EF1" w:rsidRPr="003B70AB" w14:paraId="1C69E6FA" w14:textId="77777777" w:rsidTr="00632C27">
        <w:trPr>
          <w:trHeight w:val="1079"/>
        </w:trPr>
        <w:tc>
          <w:tcPr>
            <w:tcW w:w="2160" w:type="dxa"/>
            <w:shd w:val="clear" w:color="auto" w:fill="auto"/>
            <w:hideMark/>
          </w:tcPr>
          <w:p w14:paraId="78AF686B" w14:textId="77777777" w:rsidR="00524EF1" w:rsidRPr="00EF552F" w:rsidRDefault="00524EF1" w:rsidP="00524EF1">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4.5. კარიერული სერვისების განვითარება</w:t>
            </w:r>
            <w:r w:rsidRPr="00EF552F">
              <w:rPr>
                <w:rFonts w:ascii="Sylfaen" w:eastAsia="Times New Roman" w:hAnsi="Sylfaen" w:cs="Calibri"/>
                <w:noProof/>
                <w:sz w:val="14"/>
                <w:szCs w:val="14"/>
                <w:lang w:val="ka-GE"/>
              </w:rPr>
              <w:br/>
              <w:t>პროფესიული სტუდენტებისთვის/</w:t>
            </w:r>
            <w:r w:rsidRPr="00EF552F">
              <w:rPr>
                <w:rFonts w:ascii="Sylfaen" w:eastAsia="Times New Roman" w:hAnsi="Sylfaen" w:cs="Calibri"/>
                <w:noProof/>
                <w:sz w:val="14"/>
                <w:szCs w:val="14"/>
                <w:lang w:val="ka-GE"/>
              </w:rPr>
              <w:br/>
              <w:t>მსმენელებისთვის/კურსდამთავრებულთათვის  მათი</w:t>
            </w:r>
            <w:r w:rsidRPr="00EF552F">
              <w:rPr>
                <w:rFonts w:ascii="Sylfaen" w:eastAsia="Times New Roman" w:hAnsi="Sylfaen" w:cs="Calibri"/>
                <w:noProof/>
                <w:sz w:val="14"/>
                <w:szCs w:val="14"/>
                <w:lang w:val="ka-GE"/>
              </w:rPr>
              <w:br/>
              <w:t xml:space="preserve">კონკურენტუნარიანობის შენარჩუნების მიზნით </w:t>
            </w:r>
          </w:p>
        </w:tc>
        <w:tc>
          <w:tcPr>
            <w:tcW w:w="2250" w:type="dxa"/>
            <w:shd w:val="clear" w:color="auto" w:fill="auto"/>
            <w:hideMark/>
          </w:tcPr>
          <w:p w14:paraId="7C45D557"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რეგიონის მასშტაბით დამსაქმებლების მოძიება და შეხვედრების უზრუნველყოფა პროფესიული სტუდენტებისათვის</w:t>
            </w:r>
          </w:p>
        </w:tc>
        <w:tc>
          <w:tcPr>
            <w:tcW w:w="270" w:type="dxa"/>
            <w:shd w:val="clear" w:color="000000" w:fill="FFFFFF"/>
            <w:vAlign w:val="center"/>
            <w:hideMark/>
          </w:tcPr>
          <w:p w14:paraId="18802F09"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089920B9"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1E167034" w14:textId="75891260"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vAlign w:val="center"/>
            <w:hideMark/>
          </w:tcPr>
          <w:p w14:paraId="4E5C8FA2"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4FFF2BBE"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5DDB4FA2" w14:textId="0B3DF576"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450" w:type="dxa"/>
            <w:shd w:val="clear" w:color="000000" w:fill="FFFFFF"/>
            <w:noWrap/>
            <w:vAlign w:val="center"/>
            <w:hideMark/>
          </w:tcPr>
          <w:p w14:paraId="1BB7F599"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B55B264"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18AE466" w14:textId="21A98EEE"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CBF6DCC"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46E3F523"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8690223" w14:textId="32402B3D"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9AC8936"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5B18B81A"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F83AD77" w14:textId="5E5BB554"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3CEDFAE"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267B78E"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9A28346" w14:textId="4FF995E8"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2A92F47D" w14:textId="6F807627" w:rsidR="00524EF1" w:rsidRPr="00134427" w:rsidRDefault="00134427" w:rsidP="00134427">
            <w:pPr>
              <w:spacing w:after="0" w:line="240" w:lineRule="auto"/>
              <w:rPr>
                <w:rFonts w:ascii="Sylfaen" w:eastAsia="Times New Roman" w:hAnsi="Sylfaen" w:cs="Calibri"/>
                <w:bCs/>
                <w:noProof/>
                <w:sz w:val="14"/>
                <w:szCs w:val="14"/>
                <w:lang w:val="ka-GE"/>
              </w:rPr>
            </w:pPr>
            <w:r>
              <w:rPr>
                <w:rFonts w:ascii="Sylfaen" w:eastAsia="Times New Roman" w:hAnsi="Sylfaen" w:cs="Calibri"/>
                <w:bCs/>
                <w:noProof/>
                <w:sz w:val="14"/>
                <w:szCs w:val="14"/>
                <w:lang w:val="ka-GE"/>
              </w:rPr>
              <w:t xml:space="preserve">2025 წელს ჩარიცხული მასჟის თერაპიის პროფესიული საგანმანათლებლო პროგრამის </w:t>
            </w:r>
            <w:r w:rsidRPr="00134427">
              <w:rPr>
                <w:rFonts w:ascii="Sylfaen" w:eastAsia="Times New Roman" w:hAnsi="Sylfaen" w:cs="Calibri"/>
                <w:bCs/>
                <w:noProof/>
                <w:sz w:val="14"/>
                <w:szCs w:val="14"/>
                <w:lang w:val="ka-GE"/>
              </w:rPr>
              <w:t>პროფესიული სტუდენტები შეხვდნენ პოტენციურ დამსაქმებლებს და გაეცნენ სარეაბილიტაციო კაბინეტებში მუშაობის სპეციფიკას მულტიპროფილურ კლინიკაში "საქართველოს კლინიკები"(ყოფილი შპს გორმედი),რეაბილიტაციის ცენტრ-"მოტუს ცენტრში"'; ბავშვთა და მოზარდთა განვითარების ცენტრ "ბილიკში"</w:t>
            </w:r>
            <w:r w:rsidR="00524EF1" w:rsidRPr="00134427">
              <w:rPr>
                <w:rFonts w:ascii="Sylfaen" w:eastAsia="Times New Roman" w:hAnsi="Sylfaen" w:cs="Calibri"/>
                <w:bCs/>
                <w:noProof/>
                <w:sz w:val="14"/>
                <w:szCs w:val="14"/>
                <w:lang w:val="ka-GE"/>
              </w:rPr>
              <w:t> </w:t>
            </w:r>
            <w:r w:rsidR="00524EF1" w:rsidRPr="00EF552F">
              <w:rPr>
                <w:rFonts w:ascii="Sylfaen" w:eastAsia="Times New Roman" w:hAnsi="Sylfaen" w:cs="Calibri"/>
                <w:b/>
                <w:bCs/>
                <w:noProof/>
                <w:sz w:val="14"/>
                <w:szCs w:val="14"/>
                <w:lang w:val="ka-GE"/>
              </w:rPr>
              <w:t> </w:t>
            </w:r>
          </w:p>
        </w:tc>
        <w:tc>
          <w:tcPr>
            <w:tcW w:w="1800" w:type="dxa"/>
            <w:gridSpan w:val="2"/>
            <w:shd w:val="clear" w:color="000000" w:fill="FFFFFF"/>
            <w:vAlign w:val="center"/>
          </w:tcPr>
          <w:p w14:paraId="62BA3401" w14:textId="11E7E817" w:rsidR="00524EF1" w:rsidRPr="00EF552F" w:rsidRDefault="0064399A" w:rsidP="00524EF1">
            <w:pPr>
              <w:spacing w:after="0" w:line="240" w:lineRule="auto"/>
              <w:jc w:val="center"/>
              <w:rPr>
                <w:rFonts w:ascii="Sylfaen" w:eastAsia="Times New Roman" w:hAnsi="Sylfaen" w:cs="Calibri"/>
                <w:noProof/>
                <w:sz w:val="14"/>
                <w:szCs w:val="14"/>
                <w:lang w:val="ka-GE"/>
              </w:rPr>
            </w:pPr>
            <w:r w:rsidRPr="00CE5FC7">
              <w:rPr>
                <w:rFonts w:ascii="Sylfaen" w:eastAsia="Times New Roman" w:hAnsi="Sylfaen" w:cs="Calibri"/>
                <w:noProof/>
                <w:sz w:val="14"/>
                <w:szCs w:val="14"/>
                <w:lang w:val="ka-GE"/>
              </w:rPr>
              <w:t>ფოტო მასალა</w:t>
            </w:r>
          </w:p>
        </w:tc>
      </w:tr>
      <w:tr w:rsidR="00524EF1" w:rsidRPr="003B70AB" w14:paraId="51F8CEC4" w14:textId="77777777" w:rsidTr="00632C27">
        <w:trPr>
          <w:trHeight w:val="1069"/>
        </w:trPr>
        <w:tc>
          <w:tcPr>
            <w:tcW w:w="2160" w:type="dxa"/>
            <w:shd w:val="clear" w:color="auto" w:fill="auto"/>
            <w:hideMark/>
          </w:tcPr>
          <w:p w14:paraId="3086812F"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4.6  სსსმ პირებისთვის სერვისების გაუმჯობესება</w:t>
            </w:r>
          </w:p>
        </w:tc>
        <w:tc>
          <w:tcPr>
            <w:tcW w:w="2250" w:type="dxa"/>
            <w:shd w:val="clear" w:color="auto" w:fill="auto"/>
            <w:hideMark/>
          </w:tcPr>
          <w:p w14:paraId="3316B46D"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სსსმ პირის  ჩართვა სხვადასხვა სახის ღონისძიებებში</w:t>
            </w:r>
          </w:p>
        </w:tc>
        <w:tc>
          <w:tcPr>
            <w:tcW w:w="270" w:type="dxa"/>
            <w:shd w:val="clear" w:color="000000" w:fill="FFFFFF"/>
            <w:noWrap/>
            <w:vAlign w:val="center"/>
            <w:hideMark/>
          </w:tcPr>
          <w:p w14:paraId="091496F6"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5F01B47"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175370AD"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77165651"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2EFA477B"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5294FC72"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38A5752F" w14:textId="2531A611" w:rsidR="00524EF1" w:rsidRPr="004F0ABB" w:rsidRDefault="00524EF1" w:rsidP="00524EF1">
            <w:pPr>
              <w:spacing w:after="0" w:line="240" w:lineRule="auto"/>
              <w:rPr>
                <w:rFonts w:ascii="Sylfaen" w:eastAsia="Times New Roman" w:hAnsi="Sylfaen" w:cs="Calibri"/>
                <w:bCs/>
                <w:noProof/>
                <w:sz w:val="14"/>
                <w:szCs w:val="14"/>
                <w:lang w:val="ka-GE"/>
              </w:rPr>
            </w:pPr>
            <w:r w:rsidRPr="004F0ABB">
              <w:rPr>
                <w:rFonts w:ascii="Sylfaen" w:eastAsia="Times New Roman" w:hAnsi="Sylfaen" w:cs="Calibri"/>
                <w:bCs/>
                <w:noProof/>
                <w:sz w:val="14"/>
                <w:szCs w:val="14"/>
                <w:lang w:val="ka-GE"/>
              </w:rPr>
              <w:t>შპს საზოგადოებრივი კოლეჯი ამაგის დირექტორის ბრძანებით ( 19/05/2026/  № 00009221) შექმნილმა სამშაო  ჯგუფმა მოახდინა პროფესიული სტუდენტის 00 ინდივიდუალური სასწავლო გეგმის  შედგენა შემდეგ მოდულებში: ვეტერინარული მეანობა და გინეკოლოგია;  შინაური ბინადარი ცხოველების (ძაღლი და კატა) დაავადებების დიაგნოსტიკა და მკურნალობა; ვეტერინარი ქირურგის ასისტირება;ცხოველთა დაკვლის წინა და დაკვლის პროცესის მონიტორინგი;ცხოველთა ჯანმრთელობის დიაგნოსტირებაში მონაწილეობა;ცხოველთა მოვლა და კეთილდღეობაზე ზრუნვა; პირველადი გადაუდებელი ვეტერინარული დახმარება; </w:t>
            </w:r>
          </w:p>
        </w:tc>
        <w:tc>
          <w:tcPr>
            <w:tcW w:w="1800" w:type="dxa"/>
            <w:gridSpan w:val="2"/>
            <w:shd w:val="clear" w:color="000000" w:fill="FFFFFF"/>
            <w:vAlign w:val="center"/>
          </w:tcPr>
          <w:p w14:paraId="25B982BD" w14:textId="6C23DD42" w:rsidR="00524EF1" w:rsidRDefault="00524EF1" w:rsidP="00524EF1">
            <w:pPr>
              <w:spacing w:after="0" w:line="240" w:lineRule="auto"/>
              <w:rPr>
                <w:rFonts w:ascii="Sylfaen" w:eastAsia="Times New Roman" w:hAnsi="Sylfaen" w:cs="Calibri"/>
                <w:noProof/>
                <w:sz w:val="14"/>
                <w:szCs w:val="14"/>
                <w:lang w:val="ka-GE"/>
              </w:rPr>
            </w:pPr>
            <w:r w:rsidRPr="004F0ABB">
              <w:rPr>
                <w:rFonts w:ascii="Sylfaen" w:eastAsia="Times New Roman" w:hAnsi="Sylfaen" w:cs="Calibri"/>
                <w:noProof/>
                <w:sz w:val="14"/>
                <w:szCs w:val="14"/>
                <w:lang w:val="ka-GE"/>
              </w:rPr>
              <w:t xml:space="preserve">№ 00009334                    </w:t>
            </w:r>
          </w:p>
          <w:p w14:paraId="24A60C0C" w14:textId="77777777" w:rsidR="00524EF1" w:rsidRDefault="00524EF1" w:rsidP="00524EF1">
            <w:pPr>
              <w:spacing w:after="0" w:line="240" w:lineRule="auto"/>
              <w:rPr>
                <w:rFonts w:ascii="Sylfaen" w:eastAsia="Times New Roman" w:hAnsi="Sylfaen" w:cs="Calibri"/>
                <w:noProof/>
                <w:sz w:val="14"/>
                <w:szCs w:val="14"/>
                <w:lang w:val="ka-GE"/>
              </w:rPr>
            </w:pPr>
            <w:r w:rsidRPr="004F0ABB">
              <w:rPr>
                <w:rFonts w:ascii="Sylfaen" w:eastAsia="Times New Roman" w:hAnsi="Sylfaen" w:cs="Calibri"/>
                <w:noProof/>
                <w:sz w:val="14"/>
                <w:szCs w:val="14"/>
                <w:lang w:val="ka-GE"/>
              </w:rPr>
              <w:t xml:space="preserve">№ 00005078                      </w:t>
            </w:r>
          </w:p>
          <w:p w14:paraId="6E88F1C0" w14:textId="58D95531" w:rsidR="00524EF1" w:rsidRDefault="00524EF1" w:rsidP="00524EF1">
            <w:pPr>
              <w:spacing w:after="0" w:line="240" w:lineRule="auto"/>
              <w:rPr>
                <w:rFonts w:ascii="Sylfaen" w:eastAsia="Times New Roman" w:hAnsi="Sylfaen" w:cs="Calibri"/>
                <w:noProof/>
                <w:sz w:val="14"/>
                <w:szCs w:val="14"/>
                <w:lang w:val="ka-GE"/>
              </w:rPr>
            </w:pPr>
            <w:r w:rsidRPr="004F0ABB">
              <w:rPr>
                <w:rFonts w:ascii="Sylfaen" w:eastAsia="Times New Roman" w:hAnsi="Sylfaen" w:cs="Calibri"/>
                <w:noProof/>
                <w:sz w:val="14"/>
                <w:szCs w:val="14"/>
                <w:lang w:val="ka-GE"/>
              </w:rPr>
              <w:t xml:space="preserve"> № 00001678                    </w:t>
            </w:r>
          </w:p>
          <w:p w14:paraId="3E8D68C3" w14:textId="22ECB92E" w:rsidR="00524EF1" w:rsidRPr="00EF552F" w:rsidRDefault="00524EF1" w:rsidP="00524EF1">
            <w:pPr>
              <w:spacing w:after="0" w:line="240" w:lineRule="auto"/>
              <w:rPr>
                <w:rFonts w:ascii="Sylfaen" w:eastAsia="Times New Roman" w:hAnsi="Sylfaen" w:cs="Calibri"/>
                <w:noProof/>
                <w:sz w:val="14"/>
                <w:szCs w:val="14"/>
                <w:lang w:val="ka-GE"/>
              </w:rPr>
            </w:pPr>
            <w:r w:rsidRPr="004F0ABB">
              <w:rPr>
                <w:rFonts w:ascii="Sylfaen" w:eastAsia="Times New Roman" w:hAnsi="Sylfaen" w:cs="Calibri"/>
                <w:noProof/>
                <w:sz w:val="14"/>
                <w:szCs w:val="14"/>
                <w:lang w:val="ka-GE"/>
              </w:rPr>
              <w:t>№ 00000338</w:t>
            </w:r>
          </w:p>
        </w:tc>
      </w:tr>
      <w:tr w:rsidR="00524EF1" w:rsidRPr="003B70AB" w14:paraId="2FBA2DBD" w14:textId="77777777" w:rsidTr="00632C27">
        <w:trPr>
          <w:trHeight w:val="863"/>
        </w:trPr>
        <w:tc>
          <w:tcPr>
            <w:tcW w:w="2160" w:type="dxa"/>
            <w:shd w:val="clear" w:color="auto" w:fill="auto"/>
            <w:hideMark/>
          </w:tcPr>
          <w:p w14:paraId="51210B72" w14:textId="77777777"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4.7  პროფორიენტაციის  ღონისძიებების განხორციელება</w:t>
            </w:r>
          </w:p>
        </w:tc>
        <w:tc>
          <w:tcPr>
            <w:tcW w:w="2250" w:type="dxa"/>
            <w:shd w:val="clear" w:color="auto" w:fill="auto"/>
            <w:hideMark/>
          </w:tcPr>
          <w:p w14:paraId="7BC0F0DF" w14:textId="2F7B26CA" w:rsidR="00524EF1" w:rsidRPr="00EF552F" w:rsidRDefault="00524EF1" w:rsidP="00524EF1">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სკოლის მოსწავლეების სტუმრობა  კოლეჯში  პროფესიული საგანმანათლებლო  პროგრამების გაცნობა </w:t>
            </w:r>
          </w:p>
        </w:tc>
        <w:tc>
          <w:tcPr>
            <w:tcW w:w="270" w:type="dxa"/>
            <w:shd w:val="clear" w:color="000000" w:fill="FFFFFF"/>
            <w:noWrap/>
            <w:vAlign w:val="center"/>
            <w:hideMark/>
          </w:tcPr>
          <w:p w14:paraId="70D9D523"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3E5A0C3" w14:textId="6FD2882A"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B554595"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B551529" w14:textId="515B3B5F"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705B8818"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5A1981D6" w14:textId="0280FCF4"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005013D4"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F96D492" w14:textId="1B15643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8E16E11"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865B91B" w14:textId="0B485700"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4B41B8A"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17B395E" w14:textId="4C914BE2"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1F54AF08" w14:textId="5782D9D4" w:rsidR="00884526" w:rsidRPr="00DF1D64" w:rsidRDefault="00435C07" w:rsidP="00435C07">
            <w:pPr>
              <w:spacing w:after="0" w:line="240" w:lineRule="auto"/>
              <w:rPr>
                <w:rFonts w:ascii="Sylfaen" w:eastAsia="Times New Roman" w:hAnsi="Sylfaen" w:cs="Calibri"/>
                <w:bCs/>
                <w:noProof/>
                <w:sz w:val="14"/>
                <w:szCs w:val="14"/>
                <w:lang w:val="ka-GE"/>
              </w:rPr>
            </w:pPr>
            <w:r w:rsidRPr="00435C07">
              <w:rPr>
                <w:rFonts w:ascii="Sylfaen" w:eastAsia="Times New Roman" w:hAnsi="Sylfaen" w:cs="Calibri"/>
                <w:bCs/>
                <w:noProof/>
                <w:sz w:val="14"/>
                <w:szCs w:val="14"/>
                <w:lang w:val="ka-GE"/>
              </w:rPr>
              <w:t>შპს საზოგადოებრივ კოლეჯ „ამაგს“ სტუმრობდნენ ქალაქ გორის მეცნიერებათა</w:t>
            </w:r>
            <w:r w:rsidR="009C7476">
              <w:rPr>
                <w:rFonts w:ascii="Sylfaen" w:eastAsia="Times New Roman" w:hAnsi="Sylfaen" w:cs="Calibri"/>
                <w:bCs/>
                <w:noProof/>
                <w:sz w:val="14"/>
                <w:szCs w:val="14"/>
                <w:lang w:val="ka-GE"/>
              </w:rPr>
              <w:t xml:space="preserve"> სკოლის მე-5 კლასის მოსწავლეები , </w:t>
            </w:r>
            <w:r w:rsidR="009C7476" w:rsidRPr="009C7476">
              <w:rPr>
                <w:rFonts w:ascii="Sylfaen" w:eastAsia="Times New Roman" w:hAnsi="Sylfaen" w:cs="Calibri"/>
                <w:bCs/>
                <w:noProof/>
                <w:sz w:val="14"/>
                <w:szCs w:val="14"/>
                <w:lang w:val="ka-GE"/>
              </w:rPr>
              <w:t xml:space="preserve"> მეჯვრისხევის საჯარო  სკოლის მე-9 კლასის მოსწავლეები.</w:t>
            </w:r>
            <w:r w:rsidR="00DF1D64">
              <w:rPr>
                <w:rFonts w:ascii="Sylfaen" w:eastAsia="Times New Roman" w:hAnsi="Sylfaen" w:cs="Calibri"/>
                <w:bCs/>
                <w:noProof/>
                <w:sz w:val="14"/>
                <w:szCs w:val="14"/>
                <w:lang w:val="ka-GE"/>
              </w:rPr>
              <w:t xml:space="preserve"> </w:t>
            </w:r>
            <w:r>
              <w:rPr>
                <w:rFonts w:ascii="Sylfaen" w:eastAsia="Times New Roman" w:hAnsi="Sylfaen" w:cs="Calibri"/>
                <w:bCs/>
                <w:noProof/>
                <w:sz w:val="14"/>
                <w:szCs w:val="14"/>
                <w:lang w:val="ka-GE"/>
              </w:rPr>
              <w:t xml:space="preserve"> </w:t>
            </w:r>
            <w:r w:rsidRPr="00435C07">
              <w:rPr>
                <w:rFonts w:ascii="Sylfaen" w:eastAsia="Times New Roman" w:hAnsi="Sylfaen" w:cs="Calibri"/>
                <w:bCs/>
                <w:noProof/>
                <w:sz w:val="14"/>
                <w:szCs w:val="14"/>
                <w:lang w:val="ka-GE"/>
              </w:rPr>
              <w:t>ვიზიტის დროს მოსწავლეებმა ახლოდან გაიცნეს კოლეჯში მოქმედი პროფესიული საგანმანათლებლო პროგრამები, რაც მომავალში პროფესიის არჩევაში მათთვის მნიშვნელოვანი გამოცდილება იქნება. მათ შესაძლებლობა ჰქონდათ შეხვედროდნენ სხვადასხვა სფეროს სპეციალისტებს, დაესვათ კითხვები და კოლეჯის ლაბორატორიაში მონაწილეობა მიეღოთ საინტე</w:t>
            </w:r>
            <w:r>
              <w:rPr>
                <w:rFonts w:ascii="Sylfaen" w:eastAsia="Times New Roman" w:hAnsi="Sylfaen" w:cs="Calibri"/>
                <w:bCs/>
                <w:noProof/>
                <w:sz w:val="14"/>
                <w:szCs w:val="14"/>
                <w:lang w:val="ka-GE"/>
              </w:rPr>
              <w:t>რესო პრაქტიკულ ექსპერიმენტებში.</w:t>
            </w:r>
            <w:r w:rsidR="00524EF1" w:rsidRPr="00EF552F">
              <w:rPr>
                <w:rFonts w:ascii="Sylfaen" w:eastAsia="Times New Roman" w:hAnsi="Sylfaen" w:cs="Calibri"/>
                <w:noProof/>
                <w:sz w:val="14"/>
                <w:szCs w:val="14"/>
                <w:lang w:val="ka-GE"/>
              </w:rPr>
              <w:t> </w:t>
            </w:r>
          </w:p>
        </w:tc>
        <w:tc>
          <w:tcPr>
            <w:tcW w:w="1800" w:type="dxa"/>
            <w:gridSpan w:val="2"/>
            <w:shd w:val="clear" w:color="000000" w:fill="FFFFFF"/>
            <w:vAlign w:val="center"/>
          </w:tcPr>
          <w:p w14:paraId="0ECB7E55" w14:textId="25300EC0" w:rsidR="00524EF1" w:rsidRPr="00EF552F" w:rsidRDefault="00375D56" w:rsidP="00524EF1">
            <w:pPr>
              <w:spacing w:after="0" w:line="240" w:lineRule="auto"/>
              <w:jc w:val="center"/>
              <w:rPr>
                <w:rFonts w:ascii="Sylfaen" w:eastAsia="Times New Roman" w:hAnsi="Sylfaen" w:cs="Calibri"/>
                <w:noProof/>
                <w:sz w:val="14"/>
                <w:szCs w:val="14"/>
                <w:lang w:val="ka-GE"/>
              </w:rPr>
            </w:pPr>
            <w:r>
              <w:rPr>
                <w:rFonts w:ascii="Sylfaen" w:eastAsia="Times New Roman" w:hAnsi="Sylfaen" w:cs="Calibri"/>
                <w:noProof/>
                <w:sz w:val="14"/>
                <w:szCs w:val="14"/>
                <w:lang w:val="ka-GE"/>
              </w:rPr>
              <w:t>ფორო მასალა</w:t>
            </w:r>
          </w:p>
        </w:tc>
      </w:tr>
      <w:tr w:rsidR="00524EF1" w:rsidRPr="003B70AB" w14:paraId="3E70BAAA" w14:textId="77777777" w:rsidTr="00632C27">
        <w:trPr>
          <w:trHeight w:val="450"/>
        </w:trPr>
        <w:tc>
          <w:tcPr>
            <w:tcW w:w="10980" w:type="dxa"/>
            <w:gridSpan w:val="12"/>
            <w:shd w:val="clear" w:color="000000" w:fill="B7DEE8"/>
            <w:vAlign w:val="center"/>
          </w:tcPr>
          <w:p w14:paraId="23B3A940" w14:textId="02B9EC47" w:rsidR="00524EF1" w:rsidRPr="003B70AB" w:rsidRDefault="00524EF1" w:rsidP="00524EF1">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Calibri"/>
                <w:b/>
                <w:bCs/>
                <w:noProof/>
                <w:sz w:val="14"/>
                <w:szCs w:val="14"/>
                <w:lang w:val="ka-GE"/>
              </w:rPr>
              <w:lastRenderedPageBreak/>
              <w:t>მიზანი 5. კოლეჯის ადამიანური რესურსის განვითარება</w:t>
            </w:r>
          </w:p>
        </w:tc>
      </w:tr>
      <w:tr w:rsidR="00524EF1" w:rsidRPr="003B70AB" w14:paraId="278805A2" w14:textId="77777777" w:rsidTr="00632C27">
        <w:trPr>
          <w:trHeight w:val="450"/>
        </w:trPr>
        <w:tc>
          <w:tcPr>
            <w:tcW w:w="2160" w:type="dxa"/>
            <w:vMerge w:val="restart"/>
            <w:shd w:val="clear" w:color="000000" w:fill="B7DEE8"/>
            <w:vAlign w:val="center"/>
            <w:hideMark/>
          </w:tcPr>
          <w:p w14:paraId="579A1A5A" w14:textId="49F03B9C"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3B70AB">
              <w:rPr>
                <w:rFonts w:ascii="Sylfaen" w:eastAsia="Times New Roman" w:hAnsi="Sylfaen" w:cs="Sylfaen"/>
                <w:b/>
                <w:bCs/>
                <w:noProof/>
                <w:sz w:val="14"/>
                <w:szCs w:val="14"/>
                <w:lang w:val="ka-GE"/>
              </w:rPr>
              <w:t xml:space="preserve">  </w:t>
            </w:r>
            <w:r w:rsidRPr="00EF552F">
              <w:rPr>
                <w:rFonts w:ascii="Sylfaen" w:eastAsia="Times New Roman" w:hAnsi="Sylfaen" w:cs="Sylfaen"/>
                <w:b/>
                <w:bCs/>
                <w:noProof/>
                <w:sz w:val="14"/>
                <w:szCs w:val="14"/>
                <w:lang w:val="ka-GE"/>
              </w:rPr>
              <w:t>ამოცანა</w:t>
            </w:r>
            <w:r w:rsidRPr="00EF552F">
              <w:rPr>
                <w:rFonts w:ascii="Sylfaen" w:eastAsia="Times New Roman" w:hAnsi="Sylfaen" w:cs="Calibri"/>
                <w:b/>
                <w:bCs/>
                <w:noProof/>
                <w:sz w:val="14"/>
                <w:szCs w:val="14"/>
                <w:lang w:val="ka-GE"/>
              </w:rPr>
              <w:t xml:space="preserve"> </w:t>
            </w:r>
          </w:p>
        </w:tc>
        <w:tc>
          <w:tcPr>
            <w:tcW w:w="2250" w:type="dxa"/>
            <w:vMerge w:val="restart"/>
            <w:shd w:val="clear" w:color="000000" w:fill="B7DEE8"/>
            <w:vAlign w:val="center"/>
            <w:hideMark/>
          </w:tcPr>
          <w:p w14:paraId="4DF1D3EC"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Sylfaen"/>
                <w:b/>
                <w:bCs/>
                <w:noProof/>
                <w:sz w:val="14"/>
                <w:szCs w:val="14"/>
                <w:lang w:val="ka-GE"/>
              </w:rPr>
              <w:t>აქტივობა</w:t>
            </w:r>
          </w:p>
        </w:tc>
        <w:tc>
          <w:tcPr>
            <w:tcW w:w="2166" w:type="dxa"/>
            <w:gridSpan w:val="7"/>
            <w:shd w:val="clear" w:color="000000" w:fill="B7DEE8"/>
            <w:noWrap/>
            <w:vAlign w:val="center"/>
            <w:hideMark/>
          </w:tcPr>
          <w:p w14:paraId="515BEDC8" w14:textId="77777777" w:rsidR="00524EF1" w:rsidRPr="00EF552F" w:rsidRDefault="00524EF1" w:rsidP="00524EF1">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თვეები</w:t>
            </w:r>
          </w:p>
        </w:tc>
        <w:tc>
          <w:tcPr>
            <w:tcW w:w="2610" w:type="dxa"/>
            <w:gridSpan w:val="2"/>
            <w:shd w:val="clear" w:color="000000" w:fill="B7DEE8"/>
            <w:noWrap/>
            <w:vAlign w:val="center"/>
          </w:tcPr>
          <w:p w14:paraId="4EBE04D2" w14:textId="38F50C53" w:rsidR="00524EF1" w:rsidRPr="00EF552F" w:rsidRDefault="00524EF1" w:rsidP="00524EF1">
            <w:pPr>
              <w:spacing w:after="0" w:line="240" w:lineRule="auto"/>
              <w:jc w:val="center"/>
              <w:rPr>
                <w:rFonts w:ascii="Sylfaen" w:eastAsia="Times New Roman" w:hAnsi="Sylfaen" w:cs="Calibri"/>
                <w:b/>
                <w:bCs/>
                <w:noProof/>
                <w:sz w:val="14"/>
                <w:szCs w:val="14"/>
                <w:lang w:val="ka-GE"/>
              </w:rPr>
            </w:pPr>
          </w:p>
        </w:tc>
        <w:tc>
          <w:tcPr>
            <w:tcW w:w="1794" w:type="dxa"/>
            <w:shd w:val="clear" w:color="000000" w:fill="B7DEE8"/>
            <w:vAlign w:val="center"/>
          </w:tcPr>
          <w:p w14:paraId="6ACBCD18" w14:textId="7A4EB7FB" w:rsidR="00524EF1" w:rsidRPr="00EF552F" w:rsidRDefault="00524EF1" w:rsidP="00524EF1">
            <w:pPr>
              <w:spacing w:after="0" w:line="240" w:lineRule="auto"/>
              <w:jc w:val="center"/>
              <w:rPr>
                <w:rFonts w:ascii="Sylfaen" w:eastAsia="Times New Roman" w:hAnsi="Sylfaen" w:cs="Calibri"/>
                <w:b/>
                <w:bCs/>
                <w:noProof/>
                <w:sz w:val="14"/>
                <w:szCs w:val="14"/>
                <w:lang w:val="ka-GE"/>
              </w:rPr>
            </w:pPr>
          </w:p>
        </w:tc>
      </w:tr>
      <w:tr w:rsidR="007943D9" w:rsidRPr="003B70AB" w14:paraId="75B56F6E" w14:textId="77777777" w:rsidTr="00FB065D">
        <w:trPr>
          <w:trHeight w:val="341"/>
        </w:trPr>
        <w:tc>
          <w:tcPr>
            <w:tcW w:w="2160" w:type="dxa"/>
            <w:vMerge/>
            <w:vAlign w:val="center"/>
            <w:hideMark/>
          </w:tcPr>
          <w:p w14:paraId="284CF1B1" w14:textId="77777777" w:rsidR="007943D9" w:rsidRPr="00EF552F" w:rsidRDefault="007943D9" w:rsidP="007943D9">
            <w:pPr>
              <w:spacing w:after="0" w:line="240" w:lineRule="auto"/>
              <w:rPr>
                <w:rFonts w:ascii="Sylfaen" w:eastAsia="Times New Roman" w:hAnsi="Sylfaen" w:cs="Calibri"/>
                <w:b/>
                <w:bCs/>
                <w:noProof/>
                <w:sz w:val="14"/>
                <w:szCs w:val="14"/>
                <w:lang w:val="ka-GE"/>
              </w:rPr>
            </w:pPr>
          </w:p>
        </w:tc>
        <w:tc>
          <w:tcPr>
            <w:tcW w:w="2250" w:type="dxa"/>
            <w:vMerge/>
            <w:vAlign w:val="center"/>
            <w:hideMark/>
          </w:tcPr>
          <w:p w14:paraId="2AE0E4F9" w14:textId="77777777" w:rsidR="007943D9" w:rsidRPr="00EF552F" w:rsidRDefault="007943D9" w:rsidP="007943D9">
            <w:pPr>
              <w:spacing w:after="0" w:line="240" w:lineRule="auto"/>
              <w:rPr>
                <w:rFonts w:ascii="Sylfaen" w:eastAsia="Times New Roman" w:hAnsi="Sylfaen" w:cs="Calibri"/>
                <w:b/>
                <w:bCs/>
                <w:noProof/>
                <w:sz w:val="14"/>
                <w:szCs w:val="14"/>
                <w:lang w:val="ka-GE"/>
              </w:rPr>
            </w:pPr>
          </w:p>
        </w:tc>
        <w:tc>
          <w:tcPr>
            <w:tcW w:w="270" w:type="dxa"/>
            <w:shd w:val="clear" w:color="000000" w:fill="B7DEE8"/>
            <w:vAlign w:val="center"/>
            <w:hideMark/>
          </w:tcPr>
          <w:p w14:paraId="10BCFDDA" w14:textId="77777777" w:rsidR="007943D9" w:rsidRPr="00C023DA" w:rsidRDefault="007943D9" w:rsidP="007943D9">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w:t>
            </w:r>
          </w:p>
        </w:tc>
        <w:tc>
          <w:tcPr>
            <w:tcW w:w="360" w:type="dxa"/>
            <w:shd w:val="clear" w:color="000000" w:fill="B7DEE8"/>
            <w:vAlign w:val="center"/>
            <w:hideMark/>
          </w:tcPr>
          <w:p w14:paraId="3D633C0F" w14:textId="77777777" w:rsidR="007943D9" w:rsidRPr="00C023DA" w:rsidRDefault="007943D9" w:rsidP="007943D9">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w:t>
            </w:r>
          </w:p>
        </w:tc>
        <w:tc>
          <w:tcPr>
            <w:tcW w:w="450" w:type="dxa"/>
            <w:shd w:val="clear" w:color="000000" w:fill="B7DEE8"/>
            <w:vAlign w:val="center"/>
            <w:hideMark/>
          </w:tcPr>
          <w:p w14:paraId="2303D734" w14:textId="77777777" w:rsidR="007943D9" w:rsidRPr="00C023DA" w:rsidRDefault="007943D9" w:rsidP="007943D9">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III</w:t>
            </w:r>
          </w:p>
        </w:tc>
        <w:tc>
          <w:tcPr>
            <w:tcW w:w="360" w:type="dxa"/>
            <w:shd w:val="clear" w:color="000000" w:fill="B7DEE8"/>
            <w:vAlign w:val="center"/>
            <w:hideMark/>
          </w:tcPr>
          <w:p w14:paraId="6563B1DE" w14:textId="77777777" w:rsidR="007943D9" w:rsidRPr="00C023DA" w:rsidRDefault="007943D9" w:rsidP="007943D9">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IV</w:t>
            </w:r>
          </w:p>
        </w:tc>
        <w:tc>
          <w:tcPr>
            <w:tcW w:w="360" w:type="dxa"/>
            <w:shd w:val="clear" w:color="000000" w:fill="B7DEE8"/>
            <w:vAlign w:val="center"/>
            <w:hideMark/>
          </w:tcPr>
          <w:p w14:paraId="3CAB7288" w14:textId="77777777" w:rsidR="007943D9" w:rsidRPr="00C023DA" w:rsidRDefault="007943D9" w:rsidP="007943D9">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w:t>
            </w:r>
          </w:p>
        </w:tc>
        <w:tc>
          <w:tcPr>
            <w:tcW w:w="360" w:type="dxa"/>
            <w:shd w:val="clear" w:color="000000" w:fill="B7DEE8"/>
            <w:vAlign w:val="center"/>
            <w:hideMark/>
          </w:tcPr>
          <w:p w14:paraId="18559FEE" w14:textId="77777777" w:rsidR="007943D9" w:rsidRPr="00C023DA" w:rsidRDefault="007943D9" w:rsidP="007943D9">
            <w:pPr>
              <w:spacing w:after="0" w:line="240" w:lineRule="auto"/>
              <w:jc w:val="center"/>
              <w:rPr>
                <w:rFonts w:ascii="Sylfaen" w:eastAsia="Times New Roman" w:hAnsi="Sylfaen" w:cs="Calibri"/>
                <w:b/>
                <w:bCs/>
                <w:noProof/>
                <w:sz w:val="12"/>
                <w:szCs w:val="12"/>
                <w:lang w:val="ka-GE"/>
              </w:rPr>
            </w:pPr>
            <w:r w:rsidRPr="00C023DA">
              <w:rPr>
                <w:rFonts w:ascii="Sylfaen" w:eastAsia="Times New Roman" w:hAnsi="Sylfaen" w:cs="Calibri"/>
                <w:b/>
                <w:bCs/>
                <w:noProof/>
                <w:sz w:val="12"/>
                <w:szCs w:val="12"/>
                <w:lang w:val="ka-GE"/>
              </w:rPr>
              <w:t>VI</w:t>
            </w:r>
          </w:p>
        </w:tc>
        <w:tc>
          <w:tcPr>
            <w:tcW w:w="2610" w:type="dxa"/>
            <w:gridSpan w:val="2"/>
            <w:shd w:val="clear" w:color="000000" w:fill="B7DEE8"/>
            <w:vAlign w:val="center"/>
          </w:tcPr>
          <w:p w14:paraId="5167D775" w14:textId="00FF1033" w:rsidR="007943D9" w:rsidRPr="00600C47" w:rsidRDefault="007943D9"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ანგარიში</w:t>
            </w:r>
          </w:p>
          <w:p w14:paraId="17C186DD" w14:textId="541D15DF" w:rsidR="007943D9" w:rsidRPr="00600C47" w:rsidRDefault="007943D9" w:rsidP="003606D4">
            <w:pPr>
              <w:spacing w:after="0" w:line="240" w:lineRule="auto"/>
              <w:jc w:val="center"/>
              <w:rPr>
                <w:rFonts w:ascii="Sylfaen" w:eastAsia="Times New Roman" w:hAnsi="Sylfaen" w:cs="Calibri"/>
                <w:b/>
                <w:bCs/>
                <w:noProof/>
                <w:sz w:val="14"/>
                <w:szCs w:val="14"/>
                <w:lang w:val="ka-GE"/>
              </w:rPr>
            </w:pPr>
          </w:p>
          <w:p w14:paraId="27E51CBE" w14:textId="7ADCDF54" w:rsidR="007943D9" w:rsidRPr="00EF552F" w:rsidRDefault="007943D9" w:rsidP="003606D4">
            <w:pPr>
              <w:spacing w:after="0" w:line="240" w:lineRule="auto"/>
              <w:jc w:val="center"/>
              <w:rPr>
                <w:rFonts w:ascii="Sylfaen" w:eastAsia="Times New Roman" w:hAnsi="Sylfaen" w:cs="Calibri"/>
                <w:b/>
                <w:bCs/>
                <w:noProof/>
                <w:sz w:val="14"/>
                <w:szCs w:val="14"/>
                <w:lang w:val="ka-GE"/>
              </w:rPr>
            </w:pPr>
          </w:p>
        </w:tc>
        <w:tc>
          <w:tcPr>
            <w:tcW w:w="1800" w:type="dxa"/>
            <w:gridSpan w:val="2"/>
            <w:shd w:val="clear" w:color="000000" w:fill="B7DEE8"/>
            <w:vAlign w:val="center"/>
          </w:tcPr>
          <w:p w14:paraId="1B8C701B" w14:textId="47E07715" w:rsidR="007943D9" w:rsidRPr="00EF552F" w:rsidRDefault="007943D9" w:rsidP="003606D4">
            <w:pPr>
              <w:spacing w:after="0" w:line="240" w:lineRule="auto"/>
              <w:jc w:val="center"/>
              <w:rPr>
                <w:rFonts w:ascii="Sylfaen" w:eastAsia="Times New Roman" w:hAnsi="Sylfaen" w:cs="Calibri"/>
                <w:b/>
                <w:bCs/>
                <w:noProof/>
                <w:sz w:val="14"/>
                <w:szCs w:val="14"/>
                <w:lang w:val="ka-GE"/>
              </w:rPr>
            </w:pPr>
            <w:r w:rsidRPr="00600C47">
              <w:rPr>
                <w:rFonts w:ascii="Sylfaen" w:eastAsia="Times New Roman" w:hAnsi="Sylfaen" w:cs="Calibri"/>
                <w:b/>
                <w:bCs/>
                <w:noProof/>
                <w:sz w:val="14"/>
                <w:szCs w:val="14"/>
                <w:lang w:val="ka-GE"/>
              </w:rPr>
              <w:t>მტკიცებულება</w:t>
            </w:r>
          </w:p>
        </w:tc>
      </w:tr>
      <w:tr w:rsidR="007943D9" w:rsidRPr="003B70AB" w14:paraId="41C5506D" w14:textId="77777777" w:rsidTr="00632C27">
        <w:trPr>
          <w:trHeight w:val="998"/>
        </w:trPr>
        <w:tc>
          <w:tcPr>
            <w:tcW w:w="2160" w:type="dxa"/>
            <w:vMerge w:val="restart"/>
            <w:shd w:val="clear" w:color="auto" w:fill="auto"/>
            <w:vAlign w:val="center"/>
            <w:hideMark/>
          </w:tcPr>
          <w:p w14:paraId="4C80D4EF"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5.1კოლეჯის  მართვის   სისტემის ეფექტიანობის გაუმჯობესება</w:t>
            </w:r>
          </w:p>
        </w:tc>
        <w:tc>
          <w:tcPr>
            <w:tcW w:w="2250" w:type="dxa"/>
            <w:shd w:val="clear" w:color="auto" w:fill="auto"/>
            <w:hideMark/>
          </w:tcPr>
          <w:p w14:paraId="0575A5FA"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ადმინისტრაციული პერსონალის კმაყოფილების კვლევის ჩატარება და შედეგების გაანალიზება</w:t>
            </w:r>
          </w:p>
        </w:tc>
        <w:tc>
          <w:tcPr>
            <w:tcW w:w="270" w:type="dxa"/>
            <w:shd w:val="clear" w:color="000000" w:fill="FFFFFF"/>
            <w:noWrap/>
            <w:vAlign w:val="center"/>
            <w:hideMark/>
          </w:tcPr>
          <w:p w14:paraId="0D6D106F"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2C1C3709"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51781D66"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80CB6B0"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AC92F3D"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32624EE"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29639C59" w14:textId="244707BE" w:rsidR="007943D9" w:rsidRPr="00A04CCE" w:rsidRDefault="007943D9" w:rsidP="007943D9">
            <w:pPr>
              <w:spacing w:after="0" w:line="240" w:lineRule="auto"/>
              <w:rPr>
                <w:rFonts w:ascii="Sylfaen" w:eastAsia="Times New Roman" w:hAnsi="Sylfaen" w:cs="Calibri"/>
                <w:bCs/>
                <w:noProof/>
                <w:sz w:val="14"/>
                <w:szCs w:val="14"/>
                <w:lang w:val="ka-GE"/>
              </w:rPr>
            </w:pPr>
            <w:r w:rsidRPr="00A04CCE">
              <w:rPr>
                <w:rFonts w:ascii="Sylfaen" w:eastAsia="Times New Roman" w:hAnsi="Sylfaen" w:cs="Calibri"/>
                <w:bCs/>
                <w:noProof/>
                <w:sz w:val="14"/>
                <w:szCs w:val="14"/>
                <w:lang w:val="ka-GE"/>
              </w:rPr>
              <w:t>2026 წლის 12 ივნისიდან 21 ივნისის ჩათვლით  მიმდინარეობდა შპს საზოგადოებრივი კოლეჯი ამაგის ადმინისტრაციული პერსონალის კმაყოფილების კვლევა. ადმინისტრაციულ პერსონალს gmail ის საშუალებით  დაეგზავნა დირექტორის 2023 წლის 12 ივნისის N5722 ბრძანებით დამტკიცებული 19 კითხვისაგან შემდგარი  ელექტრონული კითხვარი, რომელიც ეხებოდა, მატერიალურ-ტექნიკურ ბაზას, ადამიანურ რესურსებს, ნორმატიული დოკუმენტების გაცნობას, პროფესიულ განვითარებას და სხვა და ეთხოვათ ამომწურავად და ობიექტურად ეპასუხათ თითოეულ შეკითხვაზე. ანონიმურ გამოკითხვაში მონაწილეობა მიიღო კოლეჯის ადმინისტრაციის  14 თანამშრომელმა. (სულ 20 თანამშრომელი). </w:t>
            </w:r>
          </w:p>
        </w:tc>
        <w:tc>
          <w:tcPr>
            <w:tcW w:w="1800" w:type="dxa"/>
            <w:gridSpan w:val="2"/>
            <w:shd w:val="clear" w:color="auto" w:fill="auto"/>
            <w:vAlign w:val="center"/>
          </w:tcPr>
          <w:p w14:paraId="6D71CCA9" w14:textId="244CC074" w:rsidR="007943D9" w:rsidRPr="00A04CCE" w:rsidRDefault="007943D9" w:rsidP="007943D9">
            <w:pPr>
              <w:spacing w:after="0" w:line="240" w:lineRule="auto"/>
              <w:rPr>
                <w:rFonts w:ascii="Sylfaen" w:eastAsia="Times New Roman" w:hAnsi="Sylfaen" w:cs="Calibri"/>
                <w:noProof/>
                <w:sz w:val="14"/>
                <w:szCs w:val="14"/>
                <w:lang w:val="ka-GE"/>
              </w:rPr>
            </w:pPr>
            <w:r w:rsidRPr="00A04CCE">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N11751 (22.06.2026); კვლევის შედეგები</w:t>
            </w:r>
          </w:p>
        </w:tc>
      </w:tr>
      <w:tr w:rsidR="007943D9" w:rsidRPr="003B70AB" w14:paraId="1EDBF47D" w14:textId="77777777" w:rsidTr="00632C27">
        <w:trPr>
          <w:trHeight w:val="989"/>
        </w:trPr>
        <w:tc>
          <w:tcPr>
            <w:tcW w:w="2160" w:type="dxa"/>
            <w:vMerge/>
            <w:vAlign w:val="center"/>
            <w:hideMark/>
          </w:tcPr>
          <w:p w14:paraId="49AB4821" w14:textId="77777777" w:rsidR="007943D9" w:rsidRPr="00EF552F" w:rsidRDefault="007943D9" w:rsidP="007943D9">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4AFAEE5B"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 პროფესიული განათლების მასწავლებლების კმაყოფილების კვლევის ჩატარება და შედეგების ანალიზი </w:t>
            </w:r>
          </w:p>
        </w:tc>
        <w:tc>
          <w:tcPr>
            <w:tcW w:w="270" w:type="dxa"/>
            <w:shd w:val="clear" w:color="000000" w:fill="FFFFFF"/>
            <w:noWrap/>
            <w:vAlign w:val="center"/>
            <w:hideMark/>
          </w:tcPr>
          <w:p w14:paraId="0A2E5628"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2EABF1E2"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7970722" w14:textId="156B2B2B"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0469092"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E251059"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7F95050" w14:textId="2EF101F8"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3ED7EAB1"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C535C11"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528ABFF0" w14:textId="24FFFB3A"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2DFED09"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3956C54"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2FF240D7" w14:textId="5669A83C"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8EDD167"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6873150"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BAE4C19" w14:textId="7B7B9C2E"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D454387"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453C8AD4"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68AA4CAC" w14:textId="3EA6B95D"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3234BBE4" w14:textId="77777777" w:rsidR="007943D9" w:rsidRPr="00A04CCE" w:rsidRDefault="007943D9" w:rsidP="007943D9">
            <w:pPr>
              <w:spacing w:after="0" w:line="240" w:lineRule="auto"/>
              <w:rPr>
                <w:rFonts w:ascii="Sylfaen" w:eastAsia="Times New Roman" w:hAnsi="Sylfaen" w:cs="Calibri"/>
                <w:bCs/>
                <w:noProof/>
                <w:sz w:val="14"/>
                <w:szCs w:val="14"/>
                <w:lang w:val="ka-GE"/>
              </w:rPr>
            </w:pPr>
            <w:r w:rsidRPr="00A04CCE">
              <w:rPr>
                <w:rFonts w:ascii="Sylfaen" w:eastAsia="Times New Roman" w:hAnsi="Sylfaen" w:cs="Calibri"/>
                <w:bCs/>
                <w:noProof/>
                <w:sz w:val="14"/>
                <w:szCs w:val="14"/>
                <w:lang w:val="ka-GE"/>
              </w:rPr>
              <w:t> </w:t>
            </w:r>
          </w:p>
          <w:p w14:paraId="2C18F877" w14:textId="34F557A2" w:rsidR="007943D9" w:rsidRPr="00A04CCE" w:rsidRDefault="007943D9" w:rsidP="007943D9">
            <w:pPr>
              <w:spacing w:after="0" w:line="240" w:lineRule="auto"/>
              <w:rPr>
                <w:rFonts w:ascii="Sylfaen" w:eastAsia="Times New Roman" w:hAnsi="Sylfaen" w:cs="Calibri"/>
                <w:bCs/>
                <w:noProof/>
                <w:sz w:val="14"/>
                <w:szCs w:val="14"/>
                <w:lang w:val="ka-GE"/>
              </w:rPr>
            </w:pPr>
            <w:r w:rsidRPr="00A04CCE">
              <w:rPr>
                <w:rFonts w:ascii="Sylfaen" w:eastAsia="Times New Roman" w:hAnsi="Sylfaen" w:cs="Calibri"/>
                <w:bCs/>
                <w:noProof/>
                <w:sz w:val="14"/>
                <w:szCs w:val="14"/>
                <w:lang w:val="ka-GE"/>
              </w:rPr>
              <w:t>2026 წლის 12 ივნისიდან 21  ივნისის ჩათვლით მიმდინარეობდა შპს საზოგადოებრივი კოლეჯი ამაგის პროფესიული განათლების მასწავლებლების კმაყოფილების კვლევა. პროფესიული განათლების  მასწავლებლებს gmail -ის მეშვეობით დაეგზავნათ დირექტორის 2023 წლის 12 ივნისის N5722   ბრძანებით დამტკიცებული 19 კითხვისაგან შემდგარი  ელექტრონული კითხვარი, რომელიც ეხებოდა, მატერიალურ-ტექნიკურ ბაზას, ადამიანურ რესურსებს, ნორმატიული დოკუმენტების გაცნობას, პროფესიულ განვითარებას და სხვა და ეთხოვათ ამომწურავად და ობიექტურად ეპასუხათ თითოეულ შეკითხვაზე. გამოკითხვაში მონაწილეობა მიიღო კოლეჯის 27 რესპონდენტმა. </w:t>
            </w:r>
          </w:p>
          <w:p w14:paraId="684C4A68" w14:textId="5500B084" w:rsidR="007943D9" w:rsidRPr="00A04CCE" w:rsidRDefault="007943D9" w:rsidP="007943D9">
            <w:pPr>
              <w:spacing w:after="0" w:line="240" w:lineRule="auto"/>
              <w:rPr>
                <w:rFonts w:ascii="Sylfaen" w:eastAsia="Times New Roman" w:hAnsi="Sylfaen" w:cs="Calibri"/>
                <w:bCs/>
                <w:noProof/>
                <w:sz w:val="14"/>
                <w:szCs w:val="14"/>
                <w:lang w:val="ka-GE"/>
              </w:rPr>
            </w:pPr>
            <w:r w:rsidRPr="00A04CCE">
              <w:rPr>
                <w:rFonts w:ascii="Sylfaen" w:eastAsia="Times New Roman" w:hAnsi="Sylfaen" w:cs="Calibri"/>
                <w:bCs/>
                <w:noProof/>
                <w:sz w:val="14"/>
                <w:szCs w:val="14"/>
                <w:lang w:val="ka-GE"/>
              </w:rPr>
              <w:t> </w:t>
            </w:r>
          </w:p>
        </w:tc>
        <w:tc>
          <w:tcPr>
            <w:tcW w:w="1800" w:type="dxa"/>
            <w:gridSpan w:val="2"/>
            <w:shd w:val="clear" w:color="auto" w:fill="auto"/>
            <w:vAlign w:val="center"/>
          </w:tcPr>
          <w:p w14:paraId="51CF7583" w14:textId="2A929B70" w:rsidR="007943D9" w:rsidRPr="00A04CCE" w:rsidRDefault="007943D9" w:rsidP="007943D9">
            <w:pPr>
              <w:spacing w:after="0" w:line="240" w:lineRule="auto"/>
              <w:rPr>
                <w:rFonts w:ascii="Sylfaen" w:eastAsia="Times New Roman" w:hAnsi="Sylfaen" w:cs="Calibri"/>
                <w:noProof/>
                <w:sz w:val="14"/>
                <w:szCs w:val="14"/>
                <w:lang w:val="ka-GE"/>
              </w:rPr>
            </w:pPr>
            <w:r w:rsidRPr="00A04CCE">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N11753 (22.06.2026); კვლევის შედეგები</w:t>
            </w:r>
          </w:p>
        </w:tc>
      </w:tr>
      <w:tr w:rsidR="007943D9" w:rsidRPr="003B70AB" w14:paraId="10A05D78" w14:textId="77777777" w:rsidTr="00632C27">
        <w:trPr>
          <w:trHeight w:val="1043"/>
        </w:trPr>
        <w:tc>
          <w:tcPr>
            <w:tcW w:w="2160" w:type="dxa"/>
            <w:vMerge/>
            <w:vAlign w:val="center"/>
            <w:hideMark/>
          </w:tcPr>
          <w:p w14:paraId="22817B6C" w14:textId="77777777" w:rsidR="007943D9" w:rsidRPr="00EF552F" w:rsidRDefault="007943D9" w:rsidP="007943D9">
            <w:pPr>
              <w:spacing w:after="0" w:line="240" w:lineRule="auto"/>
              <w:rPr>
                <w:rFonts w:ascii="Sylfaen" w:eastAsia="Times New Roman" w:hAnsi="Sylfaen" w:cs="Calibri"/>
                <w:noProof/>
                <w:sz w:val="14"/>
                <w:szCs w:val="14"/>
                <w:lang w:val="ka-GE"/>
              </w:rPr>
            </w:pPr>
          </w:p>
        </w:tc>
        <w:tc>
          <w:tcPr>
            <w:tcW w:w="2250" w:type="dxa"/>
            <w:shd w:val="clear" w:color="auto" w:fill="auto"/>
            <w:hideMark/>
          </w:tcPr>
          <w:p w14:paraId="5C68AB8F"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განათლების მასწავლებელთა გამოკითხვა ონლაინ სასწავლო რესურსებთან წვდომისა და ტექნიკების გამოყენების შესახებ</w:t>
            </w:r>
          </w:p>
        </w:tc>
        <w:tc>
          <w:tcPr>
            <w:tcW w:w="270" w:type="dxa"/>
            <w:shd w:val="clear" w:color="000000" w:fill="FFFFFF"/>
            <w:noWrap/>
            <w:vAlign w:val="center"/>
            <w:hideMark/>
          </w:tcPr>
          <w:p w14:paraId="368A782C"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931070C"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68E85A1B"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34D5BCAA"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6B38D18"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31388233"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5FE7A602" w14:textId="4BC79B9B" w:rsidR="007943D9" w:rsidRPr="00EF552F" w:rsidRDefault="007943D9" w:rsidP="007943D9">
            <w:pPr>
              <w:spacing w:after="0" w:line="240" w:lineRule="auto"/>
              <w:rPr>
                <w:rFonts w:ascii="Sylfaen" w:eastAsia="Times New Roman" w:hAnsi="Sylfaen" w:cs="Calibri"/>
                <w:noProof/>
                <w:sz w:val="14"/>
                <w:szCs w:val="14"/>
                <w:lang w:val="ka-GE"/>
              </w:rPr>
            </w:pPr>
            <w:r w:rsidRPr="00A04CCE">
              <w:rPr>
                <w:rFonts w:ascii="Sylfaen" w:eastAsia="Times New Roman" w:hAnsi="Sylfaen" w:cs="Calibri"/>
                <w:noProof/>
                <w:sz w:val="14"/>
                <w:szCs w:val="14"/>
                <w:lang w:val="ka-GE"/>
              </w:rPr>
              <w:t>მარტის თვეში დაგეგმილი იყო პროფესიული განათლების მასწავლებელთა ტრენინგი დისტანციურ სწავლებასთან დაკავშირებით. აღნიშნული ტრენინგი ჩატარდა მიმდინარე წლის 26 მარტს. შპს საზოგადოებრივი კოლეჯი ამაგის მოწვეულმა ტრენერმა თამარ რემიშვილმა პროფესიული განათლების მასწავლებლებისთვის ჩაატარა 2 საათიანი ტრენინგი დისტანციურ სწავლებასთან დაკავშირებით. ტრენინგს დაესწრო 28 პროფესიული განათლების მასწავლებელი. გაიცა სერტიფიკატები.</w:t>
            </w:r>
            <w:r w:rsidRPr="00EF552F">
              <w:rPr>
                <w:rFonts w:ascii="Sylfaen" w:eastAsia="Times New Roman" w:hAnsi="Sylfaen" w:cs="Calibri"/>
                <w:noProof/>
                <w:sz w:val="14"/>
                <w:szCs w:val="14"/>
                <w:lang w:val="ka-GE"/>
              </w:rPr>
              <w:t> </w:t>
            </w:r>
          </w:p>
        </w:tc>
        <w:tc>
          <w:tcPr>
            <w:tcW w:w="1800" w:type="dxa"/>
            <w:gridSpan w:val="2"/>
            <w:shd w:val="clear" w:color="auto" w:fill="auto"/>
            <w:vAlign w:val="center"/>
          </w:tcPr>
          <w:p w14:paraId="54D87F81" w14:textId="6FDE5C3D" w:rsidR="007943D9" w:rsidRPr="00EF552F" w:rsidRDefault="007943D9" w:rsidP="007943D9">
            <w:pPr>
              <w:spacing w:after="0" w:line="240" w:lineRule="auto"/>
              <w:rPr>
                <w:rFonts w:ascii="Sylfaen" w:eastAsia="Times New Roman" w:hAnsi="Sylfaen" w:cs="Calibri"/>
                <w:noProof/>
                <w:sz w:val="14"/>
                <w:szCs w:val="14"/>
                <w:lang w:val="ka-GE"/>
              </w:rPr>
            </w:pPr>
            <w:r w:rsidRPr="00A04CCE">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N5089 (17.03.2026); სქრინები, სერთიფიკატები</w:t>
            </w:r>
          </w:p>
        </w:tc>
      </w:tr>
      <w:tr w:rsidR="007943D9" w:rsidRPr="003B70AB" w14:paraId="64F262DD" w14:textId="77777777" w:rsidTr="00632C27">
        <w:trPr>
          <w:trHeight w:val="989"/>
        </w:trPr>
        <w:tc>
          <w:tcPr>
            <w:tcW w:w="2160" w:type="dxa"/>
            <w:vMerge w:val="restart"/>
            <w:shd w:val="clear" w:color="auto" w:fill="auto"/>
            <w:vAlign w:val="center"/>
            <w:hideMark/>
          </w:tcPr>
          <w:p w14:paraId="732E83C1"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xml:space="preserve">5.2 პროფესიული განათლების მასწავლებლების პროფესიული განვითარება </w:t>
            </w:r>
          </w:p>
        </w:tc>
        <w:tc>
          <w:tcPr>
            <w:tcW w:w="2250" w:type="dxa"/>
            <w:shd w:val="clear" w:color="000000" w:fill="FFFFFF"/>
            <w:hideMark/>
          </w:tcPr>
          <w:p w14:paraId="5A818809" w14:textId="0815621F"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კოლეჯში ახლად მიღებული პროფესიული განათლების მასწავლებლებისთვის  ტრენინგის ორგანიზება თემაზე ,,შეფასება პროფესიულ განათლებაში''</w:t>
            </w:r>
          </w:p>
        </w:tc>
        <w:tc>
          <w:tcPr>
            <w:tcW w:w="270" w:type="dxa"/>
            <w:shd w:val="clear" w:color="000000" w:fill="FFFFFF"/>
            <w:noWrap/>
            <w:vAlign w:val="center"/>
            <w:hideMark/>
          </w:tcPr>
          <w:p w14:paraId="0F071496"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64CA41A" w14:textId="1DAD68AE"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A816276"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5404353" w14:textId="60AB2FD1"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426266E0"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D63A4BC" w14:textId="54118640"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679198D6"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2B3BB7A" w14:textId="57A12740"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02434345"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42C28D5" w14:textId="69785FAB"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C306350"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5D277AC6" w14:textId="775EE50D"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7211B82B" w14:textId="77777777" w:rsidR="007943D9" w:rsidRPr="00EF552F" w:rsidRDefault="007943D9" w:rsidP="007943D9">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4E9DE076" w14:textId="4A9BE73D" w:rsidR="007943D9" w:rsidRPr="00EF552F" w:rsidRDefault="007943D9" w:rsidP="007943D9">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r w:rsidRPr="001860AD">
              <w:rPr>
                <w:rFonts w:ascii="Sylfaen" w:eastAsia="Times New Roman" w:hAnsi="Sylfaen" w:cs="Calibri"/>
                <w:noProof/>
                <w:sz w:val="14"/>
                <w:szCs w:val="14"/>
                <w:lang w:val="ka-GE"/>
              </w:rPr>
              <w:t xml:space="preserve">აპრილის თვეში დაგეგმილი იყო პროფესიული განათლების მასწავლებელთა ტრენინგი „შეფასება პროფესიულ განათლებაში“.  16 აპრილს შპს საზოგადოებრივი კოლეჯი ამაგის ხარისხის მენეჯერმა ნინო დვალმა შრომის უსაფრთხოებისა და გარემოსდაცვითი ტექნოლოგიების პროფესიული საგანმანათლებლო პროგრამის განმახორციელებლებისთვის ჩაატარა 2 საათიანი ტრენინგი აღნიშნულ </w:t>
            </w:r>
            <w:r w:rsidRPr="001860AD">
              <w:rPr>
                <w:rFonts w:ascii="Sylfaen" w:eastAsia="Times New Roman" w:hAnsi="Sylfaen" w:cs="Calibri"/>
                <w:noProof/>
                <w:sz w:val="14"/>
                <w:szCs w:val="14"/>
                <w:lang w:val="ka-GE"/>
              </w:rPr>
              <w:lastRenderedPageBreak/>
              <w:t>თემაზე. ტრენინგს დაესწრო 13  მონაწილე. გაიცა სერტიფიკატები.</w:t>
            </w:r>
          </w:p>
        </w:tc>
        <w:tc>
          <w:tcPr>
            <w:tcW w:w="1800" w:type="dxa"/>
            <w:gridSpan w:val="2"/>
            <w:shd w:val="clear" w:color="000000" w:fill="FFFFFF"/>
            <w:noWrap/>
            <w:vAlign w:val="center"/>
          </w:tcPr>
          <w:p w14:paraId="19B8E33D" w14:textId="52B8C1D6" w:rsidR="007943D9" w:rsidRPr="00EF552F" w:rsidRDefault="007943D9" w:rsidP="007943D9">
            <w:pPr>
              <w:spacing w:after="0" w:line="240" w:lineRule="auto"/>
              <w:rPr>
                <w:rFonts w:ascii="Sylfaen" w:eastAsia="Times New Roman" w:hAnsi="Sylfaen" w:cs="Calibri"/>
                <w:noProof/>
                <w:sz w:val="14"/>
                <w:szCs w:val="14"/>
                <w:lang w:val="ka-GE"/>
              </w:rPr>
            </w:pPr>
            <w:r w:rsidRPr="001860AD">
              <w:rPr>
                <w:rFonts w:ascii="Sylfaen" w:eastAsia="Times New Roman" w:hAnsi="Sylfaen" w:cs="Calibri"/>
                <w:noProof/>
                <w:sz w:val="14"/>
                <w:szCs w:val="14"/>
                <w:lang w:val="ka-GE"/>
              </w:rPr>
              <w:lastRenderedPageBreak/>
              <w:t>შპს საზოგადოებრივი კოლეჯი ამაგის პერსონალის მართვის მენეჯერის სამსახურეობრივი ბარათი N6632 (17.04.2026); სქრინები, სერთიფიკატები</w:t>
            </w:r>
          </w:p>
        </w:tc>
      </w:tr>
      <w:tr w:rsidR="007943D9" w:rsidRPr="003B70AB" w14:paraId="6F8FC2EB" w14:textId="77777777" w:rsidTr="00632C27">
        <w:trPr>
          <w:trHeight w:val="1092"/>
        </w:trPr>
        <w:tc>
          <w:tcPr>
            <w:tcW w:w="2160" w:type="dxa"/>
            <w:vMerge/>
            <w:vAlign w:val="center"/>
            <w:hideMark/>
          </w:tcPr>
          <w:p w14:paraId="3072FC4B" w14:textId="77777777" w:rsidR="007943D9" w:rsidRPr="00EF552F" w:rsidRDefault="007943D9" w:rsidP="007943D9">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4645A2C9"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2025 წელს კოლეჯში მიღებული პროფესიული განათლების მასწავლებლებისთვის  ტრენინგის ორგანიზება თემაზე  ,,შეფასების ინსტრუმენტის შემუშავება''</w:t>
            </w:r>
          </w:p>
        </w:tc>
        <w:tc>
          <w:tcPr>
            <w:tcW w:w="270" w:type="dxa"/>
            <w:shd w:val="clear" w:color="000000" w:fill="FFFFFF"/>
            <w:noWrap/>
            <w:vAlign w:val="center"/>
            <w:hideMark/>
          </w:tcPr>
          <w:p w14:paraId="7882D52E"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E392F96"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02E35A4C"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vAlign w:val="center"/>
            <w:hideMark/>
          </w:tcPr>
          <w:p w14:paraId="670BD00D"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4B3976A4"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76893BFB"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09CEF430" w14:textId="3E16F3DA" w:rsidR="007943D9" w:rsidRPr="00EF552F" w:rsidRDefault="007943D9" w:rsidP="007943D9">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r w:rsidRPr="009927B2">
              <w:rPr>
                <w:rFonts w:ascii="Sylfaen" w:eastAsia="Times New Roman" w:hAnsi="Sylfaen" w:cs="Calibri"/>
                <w:noProof/>
                <w:sz w:val="14"/>
                <w:szCs w:val="14"/>
                <w:lang w:val="ka-GE"/>
              </w:rPr>
              <w:t>მაისის თვეში დაგეგმილი იყო პროფესიული განათლების მასწავლებელთა ტრენინგი „შეფასების ინსტრუმენტის შემუშავება“.  შპს საზოგადოებრივი კოლეჯი ამაგის სასწავლო პროცესის მენეჯერმა მაია გოგიძემ პროფესიული განათლების მასწავლებლებისთვის ჩაატარა ტრენინგი აღნიშნულ თემაზე. ტრენინგს დაესწრო 7  მონაწილე. გაიცა სერტიფიკატები.</w:t>
            </w:r>
          </w:p>
        </w:tc>
        <w:tc>
          <w:tcPr>
            <w:tcW w:w="1800" w:type="dxa"/>
            <w:gridSpan w:val="2"/>
            <w:shd w:val="clear" w:color="000000" w:fill="FFFFFF"/>
            <w:noWrap/>
            <w:vAlign w:val="center"/>
          </w:tcPr>
          <w:p w14:paraId="637A8D68" w14:textId="77965610" w:rsidR="007943D9" w:rsidRPr="00EF552F" w:rsidRDefault="007943D9" w:rsidP="007943D9">
            <w:pPr>
              <w:spacing w:after="0" w:line="240" w:lineRule="auto"/>
              <w:rPr>
                <w:rFonts w:ascii="Sylfaen" w:eastAsia="Times New Roman" w:hAnsi="Sylfaen" w:cs="Calibri"/>
                <w:noProof/>
                <w:sz w:val="14"/>
                <w:szCs w:val="14"/>
                <w:lang w:val="ka-GE"/>
              </w:rPr>
            </w:pPr>
            <w:r w:rsidRPr="009927B2">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N9095 (18.05.2026); დასწრების ტაბელი; სერტიფიკატები</w:t>
            </w:r>
          </w:p>
        </w:tc>
      </w:tr>
      <w:tr w:rsidR="007943D9" w:rsidRPr="003B70AB" w14:paraId="76C8FFF7" w14:textId="77777777" w:rsidTr="00632C27">
        <w:trPr>
          <w:trHeight w:val="1092"/>
        </w:trPr>
        <w:tc>
          <w:tcPr>
            <w:tcW w:w="2160" w:type="dxa"/>
            <w:vMerge/>
            <w:vAlign w:val="center"/>
            <w:hideMark/>
          </w:tcPr>
          <w:p w14:paraId="7935A009" w14:textId="77777777" w:rsidR="007943D9" w:rsidRPr="00EF552F" w:rsidRDefault="007943D9" w:rsidP="007943D9">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1949846A" w14:textId="77777777" w:rsidR="007943D9" w:rsidRPr="00EF552F" w:rsidRDefault="007943D9" w:rsidP="007943D9">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თანამედროვე და ინოვაციური მეთოდების დანერგვა სასწავლო პროცესის დროს თემა: ,,ხელოვნური ინტელექტის გამოყენება სასწავლო მიზნებისათვის''</w:t>
            </w:r>
          </w:p>
        </w:tc>
        <w:tc>
          <w:tcPr>
            <w:tcW w:w="270" w:type="dxa"/>
            <w:shd w:val="clear" w:color="000000" w:fill="FFFFFF"/>
            <w:noWrap/>
            <w:vAlign w:val="center"/>
            <w:hideMark/>
          </w:tcPr>
          <w:p w14:paraId="346995D3"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1A585C9"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noWrap/>
            <w:vAlign w:val="center"/>
            <w:hideMark/>
          </w:tcPr>
          <w:p w14:paraId="560A4A75"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63D74D8F"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5C745BC"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8CB0E85" w14:textId="77777777" w:rsidR="007943D9" w:rsidRPr="00EF552F" w:rsidRDefault="007943D9" w:rsidP="007943D9">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00F8DA43" w14:textId="4715325F" w:rsidR="007943D9" w:rsidRPr="005A64F9" w:rsidRDefault="007943D9" w:rsidP="007943D9">
            <w:pPr>
              <w:spacing w:after="0" w:line="240" w:lineRule="auto"/>
              <w:rPr>
                <w:rFonts w:ascii="Sylfaen" w:eastAsia="Times New Roman" w:hAnsi="Sylfaen" w:cs="Calibri"/>
                <w:bCs/>
                <w:noProof/>
                <w:sz w:val="14"/>
                <w:szCs w:val="14"/>
                <w:lang w:val="ka-GE"/>
              </w:rPr>
            </w:pPr>
            <w:r w:rsidRPr="005A64F9">
              <w:rPr>
                <w:rFonts w:ascii="Sylfaen" w:eastAsia="Times New Roman" w:hAnsi="Sylfaen" w:cs="Calibri"/>
                <w:bCs/>
                <w:noProof/>
                <w:sz w:val="14"/>
                <w:szCs w:val="14"/>
                <w:lang w:val="ka-GE"/>
              </w:rPr>
              <w:t>2026 წლის 04-06 თებერვალს  კოლეჯში ჩატარდა პროფესიული განათლების მასწავლებლების და ადმინისტრაციის ტრენინგი (სულ 27 მონაწილე). მოხდა ტრენინგის — „ხელოვნური ინტელექტი“ მონაწილეთა გამოკითხვა,  შედეგების დეტალური ანალიზი და წარედგინა დირექტორს. კვლევაში მონაწილეობა მიიღო 24-მა რესპონდენტმა. </w:t>
            </w:r>
          </w:p>
        </w:tc>
        <w:tc>
          <w:tcPr>
            <w:tcW w:w="1800" w:type="dxa"/>
            <w:gridSpan w:val="2"/>
            <w:shd w:val="clear" w:color="000000" w:fill="FFFFFF"/>
            <w:noWrap/>
            <w:vAlign w:val="center"/>
          </w:tcPr>
          <w:p w14:paraId="65D9FCED" w14:textId="7D060D3F" w:rsidR="007943D9" w:rsidRPr="005A64F9" w:rsidRDefault="007943D9" w:rsidP="007943D9">
            <w:pPr>
              <w:spacing w:after="0" w:line="240" w:lineRule="auto"/>
              <w:rPr>
                <w:rFonts w:ascii="Sylfaen" w:eastAsia="Times New Roman" w:hAnsi="Sylfaen" w:cs="Calibri"/>
                <w:noProof/>
                <w:sz w:val="14"/>
                <w:szCs w:val="14"/>
                <w:lang w:val="ka-GE"/>
              </w:rPr>
            </w:pPr>
            <w:r w:rsidRPr="005A64F9">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N2659(12.02.2026); ფოტოები; სერტიფიკატები</w:t>
            </w:r>
          </w:p>
        </w:tc>
      </w:tr>
      <w:tr w:rsidR="0010129E" w:rsidRPr="003B70AB" w14:paraId="10107C4E" w14:textId="77777777" w:rsidTr="00632C27">
        <w:trPr>
          <w:trHeight w:val="1200"/>
        </w:trPr>
        <w:tc>
          <w:tcPr>
            <w:tcW w:w="2160" w:type="dxa"/>
            <w:vMerge/>
            <w:vAlign w:val="center"/>
            <w:hideMark/>
          </w:tcPr>
          <w:p w14:paraId="1810934E" w14:textId="77777777" w:rsidR="0010129E" w:rsidRPr="00EF552F" w:rsidRDefault="0010129E" w:rsidP="0010129E">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4EEFD274"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თანამედროვე და ინოვაციური მეთოდების დანერგვა სასწავლო პროცესის დროს თემა: სწავლების პროცესში  თანამედროვე ტექნიკების გამოყენება</w:t>
            </w:r>
          </w:p>
        </w:tc>
        <w:tc>
          <w:tcPr>
            <w:tcW w:w="270" w:type="dxa"/>
            <w:shd w:val="clear" w:color="000000" w:fill="FFFFFF"/>
            <w:noWrap/>
            <w:vAlign w:val="center"/>
            <w:hideMark/>
          </w:tcPr>
          <w:p w14:paraId="6169920B"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A148B09"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450" w:type="dxa"/>
            <w:shd w:val="clear" w:color="000000" w:fill="FFFFFF"/>
            <w:noWrap/>
            <w:vAlign w:val="center"/>
            <w:hideMark/>
          </w:tcPr>
          <w:p w14:paraId="7126A658"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72C86225"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0C6A201A"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E5E4642"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000000" w:fill="FFFFFF"/>
            <w:noWrap/>
            <w:vAlign w:val="center"/>
            <w:hideMark/>
          </w:tcPr>
          <w:p w14:paraId="61BA3062" w14:textId="4C1FA9A2" w:rsidR="0010129E" w:rsidRPr="00EF552F" w:rsidRDefault="0010129E" w:rsidP="0010129E">
            <w:pPr>
              <w:spacing w:after="0" w:line="240" w:lineRule="auto"/>
              <w:rPr>
                <w:rFonts w:ascii="Sylfaen" w:eastAsia="Times New Roman" w:hAnsi="Sylfaen" w:cs="Calibri"/>
                <w:b/>
                <w:bCs/>
                <w:noProof/>
                <w:sz w:val="14"/>
                <w:szCs w:val="14"/>
                <w:lang w:val="ka-GE"/>
              </w:rPr>
            </w:pPr>
            <w:r w:rsidRPr="00E62497">
              <w:rPr>
                <w:rFonts w:ascii="Sylfaen" w:eastAsia="Times New Roman" w:hAnsi="Sylfaen" w:cs="Calibri"/>
                <w:noProof/>
                <w:sz w:val="14"/>
                <w:szCs w:val="14"/>
                <w:lang w:val="ka-GE"/>
              </w:rPr>
              <w:t>2026 წლის 04-06 თებერვალს  კოლეჯში ჩატარდა პროფესიული განათლების მ</w:t>
            </w:r>
            <w:r>
              <w:rPr>
                <w:rFonts w:ascii="Sylfaen" w:eastAsia="Times New Roman" w:hAnsi="Sylfaen" w:cs="Calibri"/>
                <w:noProof/>
                <w:sz w:val="14"/>
                <w:szCs w:val="14"/>
                <w:lang w:val="ka-GE"/>
              </w:rPr>
              <w:t xml:space="preserve">ასწავლებლებისათვის </w:t>
            </w:r>
            <w:r w:rsidRPr="00E62497">
              <w:rPr>
                <w:rFonts w:ascii="Sylfaen" w:eastAsia="Times New Roman" w:hAnsi="Sylfaen" w:cs="Calibri"/>
                <w:noProof/>
                <w:sz w:val="14"/>
                <w:szCs w:val="14"/>
                <w:lang w:val="ka-GE"/>
              </w:rPr>
              <w:t xml:space="preserve">ტრენინგი </w:t>
            </w:r>
            <w:r>
              <w:rPr>
                <w:rFonts w:ascii="Sylfaen" w:eastAsia="Times New Roman" w:hAnsi="Sylfaen" w:cs="Calibri"/>
                <w:noProof/>
                <w:sz w:val="14"/>
                <w:szCs w:val="14"/>
                <w:lang w:val="ka-GE"/>
              </w:rPr>
              <w:t xml:space="preserve">სადაც მასწავლებლები გაეცვნენ </w:t>
            </w:r>
            <w:r w:rsidRPr="00E62497">
              <w:rPr>
                <w:rFonts w:ascii="Sylfaen" w:eastAsia="Times New Roman" w:hAnsi="Sylfaen" w:cs="Calibri"/>
                <w:noProof/>
                <w:sz w:val="14"/>
                <w:szCs w:val="14"/>
                <w:lang w:val="ka-GE"/>
              </w:rPr>
              <w:t xml:space="preserve">„ხელოვნური ინტელექტი“ </w:t>
            </w:r>
            <w:r>
              <w:rPr>
                <w:rFonts w:ascii="Sylfaen" w:eastAsia="Times New Roman" w:hAnsi="Sylfaen" w:cs="Calibri"/>
                <w:noProof/>
                <w:sz w:val="14"/>
                <w:szCs w:val="14"/>
                <w:lang w:val="ka-GE"/>
              </w:rPr>
              <w:t>გამოყენებით თანამედროვე ს</w:t>
            </w:r>
            <w:r w:rsidR="0083324E">
              <w:rPr>
                <w:rFonts w:ascii="Sylfaen" w:eastAsia="Times New Roman" w:hAnsi="Sylfaen" w:cs="Calibri"/>
                <w:noProof/>
                <w:sz w:val="14"/>
                <w:szCs w:val="14"/>
                <w:lang w:val="ka-GE"/>
              </w:rPr>
              <w:t>წავლების მიდგომებს და ტექნიკებს.</w:t>
            </w:r>
          </w:p>
        </w:tc>
        <w:tc>
          <w:tcPr>
            <w:tcW w:w="1800" w:type="dxa"/>
            <w:gridSpan w:val="2"/>
            <w:shd w:val="clear" w:color="000000" w:fill="FFFFFF"/>
            <w:noWrap/>
            <w:vAlign w:val="center"/>
          </w:tcPr>
          <w:p w14:paraId="3EDF1AB6" w14:textId="650BBF64" w:rsidR="0010129E" w:rsidRPr="00EF552F" w:rsidRDefault="0010129E" w:rsidP="0010129E">
            <w:pPr>
              <w:spacing w:after="0" w:line="240" w:lineRule="auto"/>
              <w:rPr>
                <w:rFonts w:ascii="Sylfaen" w:eastAsia="Times New Roman" w:hAnsi="Sylfaen" w:cs="Calibri"/>
                <w:noProof/>
                <w:sz w:val="14"/>
                <w:szCs w:val="14"/>
                <w:lang w:val="ka-GE"/>
              </w:rPr>
            </w:pPr>
            <w:r w:rsidRPr="00075841">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N2659(12.02.2026); ფოტოები; სერტიფიკატები</w:t>
            </w:r>
            <w:r w:rsidRPr="00EF552F">
              <w:rPr>
                <w:rFonts w:ascii="Sylfaen" w:eastAsia="Times New Roman" w:hAnsi="Sylfaen" w:cs="Calibri"/>
                <w:noProof/>
                <w:sz w:val="14"/>
                <w:szCs w:val="14"/>
                <w:lang w:val="ka-GE"/>
              </w:rPr>
              <w:t> </w:t>
            </w:r>
          </w:p>
        </w:tc>
      </w:tr>
      <w:tr w:rsidR="0010129E" w:rsidRPr="003B70AB" w14:paraId="47D19DF1" w14:textId="77777777" w:rsidTr="00632C27">
        <w:trPr>
          <w:trHeight w:val="899"/>
        </w:trPr>
        <w:tc>
          <w:tcPr>
            <w:tcW w:w="2160" w:type="dxa"/>
            <w:vMerge/>
            <w:vAlign w:val="center"/>
            <w:hideMark/>
          </w:tcPr>
          <w:p w14:paraId="637D7B0D" w14:textId="77777777" w:rsidR="0010129E" w:rsidRPr="00EF552F" w:rsidRDefault="0010129E" w:rsidP="0010129E">
            <w:pPr>
              <w:spacing w:after="0" w:line="240" w:lineRule="auto"/>
              <w:rPr>
                <w:rFonts w:ascii="Sylfaen" w:eastAsia="Times New Roman" w:hAnsi="Sylfaen" w:cs="Calibri"/>
                <w:noProof/>
                <w:sz w:val="14"/>
                <w:szCs w:val="14"/>
                <w:lang w:val="ka-GE"/>
              </w:rPr>
            </w:pPr>
          </w:p>
        </w:tc>
        <w:tc>
          <w:tcPr>
            <w:tcW w:w="2250" w:type="dxa"/>
            <w:shd w:val="clear" w:color="auto" w:fill="auto"/>
            <w:hideMark/>
          </w:tcPr>
          <w:p w14:paraId="5FE67CD5" w14:textId="155E774A"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პროფესიული განათლების მასწავლებელთა ტრენინგი თემაზე ,, საგაკვეთილო პროცესის ონლაინ ჩატარების სპეციფიკა''</w:t>
            </w:r>
          </w:p>
        </w:tc>
        <w:tc>
          <w:tcPr>
            <w:tcW w:w="270" w:type="dxa"/>
            <w:shd w:val="clear" w:color="000000" w:fill="FFFFFF"/>
            <w:vAlign w:val="center"/>
            <w:hideMark/>
          </w:tcPr>
          <w:p w14:paraId="101D1DA8"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284FF2CA" w14:textId="48076948"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vAlign w:val="center"/>
            <w:hideMark/>
          </w:tcPr>
          <w:p w14:paraId="0D1B87AF"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1E21E914" w14:textId="7430F3ED"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450" w:type="dxa"/>
            <w:shd w:val="clear" w:color="000000" w:fill="FFFFFF"/>
            <w:noWrap/>
            <w:vAlign w:val="center"/>
            <w:hideMark/>
          </w:tcPr>
          <w:p w14:paraId="60C61DDF"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5F778DD" w14:textId="2B74E9CD"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000000" w:fill="FFFFFF"/>
            <w:noWrap/>
            <w:vAlign w:val="center"/>
            <w:hideMark/>
          </w:tcPr>
          <w:p w14:paraId="4654FD1E"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51E46C88" w14:textId="457F3573"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24BF3D51"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43248ABA" w14:textId="57A011E2"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50FEEC0D"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6BEADBEE" w14:textId="5EB28C75"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2C043BEA" w14:textId="3C9D61F0" w:rsidR="0010129E" w:rsidRPr="005A64F9" w:rsidRDefault="0010129E" w:rsidP="0010129E">
            <w:pPr>
              <w:spacing w:after="0" w:line="240" w:lineRule="auto"/>
              <w:rPr>
                <w:rFonts w:ascii="Sylfaen" w:eastAsia="Times New Roman" w:hAnsi="Sylfaen" w:cs="Calibri"/>
                <w:bCs/>
                <w:noProof/>
                <w:sz w:val="14"/>
                <w:szCs w:val="14"/>
                <w:lang w:val="ka-GE"/>
              </w:rPr>
            </w:pPr>
            <w:r w:rsidRPr="005A64F9">
              <w:rPr>
                <w:rFonts w:ascii="Sylfaen" w:eastAsia="Times New Roman" w:hAnsi="Sylfaen" w:cs="Calibri"/>
                <w:bCs/>
                <w:noProof/>
                <w:sz w:val="14"/>
                <w:szCs w:val="14"/>
                <w:lang w:val="ka-GE"/>
              </w:rPr>
              <w:t> მარტის თვეში დაგეგმილი იყო პროფესიული განათლების მასწავლებელთა ტრენინგი დისტანციურ სწავლებასთან დაკავშირებით. აღნიშნული ტრენინგი ჩატარდა მიმდინარე წლის 26 მარტს. შპს საზოგადოებრივი კოლეჯი ამაგის მოწვეულმა ტრენერმა თამარ რემიშვილმა პროფესიული განათლების მასწავლებლებისთვის ჩაატარა 2 საათიანი ტრენინგი დისტანციურ სწავლებასთან დაკავშირებით. ტრენინგს დაესწრო 28 პროფესიული განათლების მასწავლებელი. გაიცა სერტიფიკატები.</w:t>
            </w:r>
          </w:p>
        </w:tc>
        <w:tc>
          <w:tcPr>
            <w:tcW w:w="1800" w:type="dxa"/>
            <w:gridSpan w:val="2"/>
            <w:shd w:val="clear" w:color="000000" w:fill="FFFFFF"/>
            <w:vAlign w:val="center"/>
          </w:tcPr>
          <w:p w14:paraId="397B3CA0" w14:textId="0112E4CE" w:rsidR="0010129E" w:rsidRPr="005A64F9" w:rsidRDefault="0010129E" w:rsidP="0010129E">
            <w:pPr>
              <w:spacing w:after="0" w:line="240" w:lineRule="auto"/>
              <w:rPr>
                <w:rFonts w:ascii="Sylfaen" w:eastAsia="Times New Roman" w:hAnsi="Sylfaen" w:cs="Calibri"/>
                <w:noProof/>
                <w:sz w:val="14"/>
                <w:szCs w:val="14"/>
                <w:lang w:val="ka-GE"/>
              </w:rPr>
            </w:pPr>
            <w:r w:rsidRPr="005A64F9">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N5767 (30.03.2026)</w:t>
            </w:r>
          </w:p>
        </w:tc>
      </w:tr>
      <w:tr w:rsidR="0010129E" w:rsidRPr="003B70AB" w14:paraId="5BB00296" w14:textId="77777777" w:rsidTr="00632C27">
        <w:trPr>
          <w:trHeight w:val="710"/>
        </w:trPr>
        <w:tc>
          <w:tcPr>
            <w:tcW w:w="2160" w:type="dxa"/>
            <w:vMerge/>
            <w:vAlign w:val="center"/>
            <w:hideMark/>
          </w:tcPr>
          <w:p w14:paraId="518FD623" w14:textId="77777777" w:rsidR="0010129E" w:rsidRPr="00EF552F" w:rsidRDefault="0010129E" w:rsidP="0010129E">
            <w:pPr>
              <w:spacing w:after="0" w:line="240" w:lineRule="auto"/>
              <w:rPr>
                <w:rFonts w:ascii="Sylfaen" w:eastAsia="Times New Roman" w:hAnsi="Sylfaen" w:cs="Calibri"/>
                <w:noProof/>
                <w:sz w:val="14"/>
                <w:szCs w:val="14"/>
                <w:lang w:val="ka-GE"/>
              </w:rPr>
            </w:pPr>
          </w:p>
        </w:tc>
        <w:tc>
          <w:tcPr>
            <w:tcW w:w="2250" w:type="dxa"/>
            <w:shd w:val="clear" w:color="000000" w:fill="FFFFFF"/>
            <w:hideMark/>
          </w:tcPr>
          <w:p w14:paraId="1616D655" w14:textId="4D5C158A"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მასაჟის თერაპიის პროფესიული განათლების მასწავლებლებისათვის დარგობრივი ტრენინგი</w:t>
            </w:r>
          </w:p>
        </w:tc>
        <w:tc>
          <w:tcPr>
            <w:tcW w:w="270" w:type="dxa"/>
            <w:shd w:val="clear" w:color="000000" w:fill="FFFFFF"/>
            <w:noWrap/>
            <w:vAlign w:val="bottom"/>
            <w:hideMark/>
          </w:tcPr>
          <w:p w14:paraId="4E2CA2C6"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216D756D"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7F3E94DC"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1EE1B9F4"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54A78D32"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052937A6" w14:textId="3AE0A2E9"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bottom"/>
            <w:hideMark/>
          </w:tcPr>
          <w:p w14:paraId="4D8F21E4"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07140F28"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19489AB2" w14:textId="5DE33AC5" w:rsidR="0010129E" w:rsidRPr="00EF552F" w:rsidRDefault="0010129E" w:rsidP="0010129E">
            <w:pPr>
              <w:spacing w:after="0" w:line="240" w:lineRule="auto"/>
              <w:rPr>
                <w:rFonts w:ascii="Sylfaen" w:eastAsia="Times New Roman" w:hAnsi="Sylfaen" w:cs="Calibri"/>
                <w:noProof/>
                <w:sz w:val="14"/>
                <w:szCs w:val="14"/>
                <w:lang w:val="ka-GE"/>
              </w:rPr>
            </w:pPr>
          </w:p>
        </w:tc>
        <w:tc>
          <w:tcPr>
            <w:tcW w:w="450" w:type="dxa"/>
            <w:shd w:val="clear" w:color="000000" w:fill="FFFFFF"/>
            <w:noWrap/>
            <w:vAlign w:val="center"/>
            <w:hideMark/>
          </w:tcPr>
          <w:p w14:paraId="18D7DDB1"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1636BC5" w14:textId="210D14F8" w:rsidR="0010129E" w:rsidRPr="00E65924" w:rsidRDefault="0010129E" w:rsidP="0010129E">
            <w:pPr>
              <w:spacing w:after="0" w:line="240" w:lineRule="auto"/>
              <w:rPr>
                <w:rFonts w:ascii="Sylfaen" w:eastAsia="Times New Roman" w:hAnsi="Sylfaen" w:cs="Calibri"/>
                <w:noProof/>
                <w:sz w:val="14"/>
                <w:szCs w:val="14"/>
                <w:lang w:val="ka-GE"/>
              </w:rPr>
            </w:pPr>
          </w:p>
        </w:tc>
        <w:tc>
          <w:tcPr>
            <w:tcW w:w="360" w:type="dxa"/>
            <w:shd w:val="clear" w:color="000000" w:fill="FFFFFF"/>
            <w:noWrap/>
            <w:vAlign w:val="center"/>
            <w:hideMark/>
          </w:tcPr>
          <w:p w14:paraId="64983A03"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EF66839"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0E09207C"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0F2FFD5B"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2E2A1486" w14:textId="2F7176EC" w:rsidR="0010129E" w:rsidRPr="00E65924" w:rsidRDefault="0010129E" w:rsidP="0010129E">
            <w:pPr>
              <w:spacing w:after="0" w:line="240" w:lineRule="auto"/>
              <w:rPr>
                <w:rFonts w:ascii="Sylfaen" w:eastAsia="Times New Roman" w:hAnsi="Sylfaen" w:cs="Calibri"/>
                <w:noProof/>
                <w:sz w:val="14"/>
                <w:szCs w:val="14"/>
                <w:lang w:val="ka-GE"/>
              </w:rPr>
            </w:pPr>
          </w:p>
        </w:tc>
        <w:tc>
          <w:tcPr>
            <w:tcW w:w="360" w:type="dxa"/>
            <w:shd w:val="clear" w:color="000000" w:fill="FFFFFF"/>
            <w:noWrap/>
            <w:vAlign w:val="center"/>
            <w:hideMark/>
          </w:tcPr>
          <w:p w14:paraId="684659D0" w14:textId="1AF6A5BC" w:rsidR="0010129E" w:rsidRPr="00E65924"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x</w:t>
            </w:r>
          </w:p>
          <w:p w14:paraId="1F6215C0" w14:textId="6DF06D6E" w:rsidR="0010129E" w:rsidRPr="00EF552F" w:rsidRDefault="0010129E" w:rsidP="0010129E">
            <w:pPr>
              <w:spacing w:after="0" w:line="240" w:lineRule="auto"/>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680E4FAF"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813CFC8"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B16F203"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3A4F4C6F"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0F34152B"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10E91BA7" w14:textId="5C1CDA1A"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noWrap/>
            <w:vAlign w:val="center"/>
            <w:hideMark/>
          </w:tcPr>
          <w:p w14:paraId="59D69249" w14:textId="61E7D4A0" w:rsidR="0010129E" w:rsidRPr="00B56FFE" w:rsidRDefault="0010129E" w:rsidP="0010129E">
            <w:pPr>
              <w:spacing w:after="0" w:line="240" w:lineRule="auto"/>
              <w:rPr>
                <w:rFonts w:ascii="Sylfaen" w:eastAsia="Times New Roman" w:hAnsi="Sylfaen" w:cs="Calibri"/>
                <w:bCs/>
                <w:noProof/>
                <w:sz w:val="14"/>
                <w:szCs w:val="14"/>
                <w:lang w:val="ka-GE"/>
              </w:rPr>
            </w:pPr>
            <w:r w:rsidRPr="005A64F9">
              <w:rPr>
                <w:rFonts w:ascii="Sylfaen" w:eastAsia="Times New Roman" w:hAnsi="Sylfaen" w:cs="Calibri"/>
                <w:bCs/>
                <w:noProof/>
                <w:sz w:val="14"/>
                <w:szCs w:val="14"/>
                <w:lang w:val="ka-GE"/>
              </w:rPr>
              <w:t>2026 წლის 27 მაისს, შპს საზოგადოებრივი კოლეჯი ამაგში ჩატარდა მასაჟის  დარგობრივი ტრენინგი თემით „კიფოსქოლიოზი“. ტრენინგი ჩაატარა ექიმმა რეაბილიტოლოგმა, საქართველოს მასაჟისტთა ასოციაციის წევრმა - ხათუნა ტარუღიშვილმა. ტრენინგი შედეგებოდა 2 ძირითადი ნაწილისგან. პირველი ნაწილი დაეთმო კიფოსქოლიოზთან დაკავშირებულ თეორიულ საკითხებს, ხოლო მეორე ნაწილი  - მასტერკლასს, სადაც ხათუნა ტარუღიშვილმა ჩაატარა  კიფოსქოლიოზის სამკურნალოდ მიმართული საჩვენებელი მასაჟი. ძირითადი ნაწილის დასრულების შემდეგ წარიმართა კითხვა-პასუხის რეჟიმი. </w:t>
            </w:r>
          </w:p>
        </w:tc>
        <w:tc>
          <w:tcPr>
            <w:tcW w:w="1800" w:type="dxa"/>
            <w:gridSpan w:val="2"/>
            <w:shd w:val="clear" w:color="000000" w:fill="FFFFFF"/>
            <w:noWrap/>
            <w:vAlign w:val="center"/>
          </w:tcPr>
          <w:p w14:paraId="17B6D257" w14:textId="45E14C95" w:rsidR="0010129E" w:rsidRPr="005A64F9" w:rsidRDefault="0010129E" w:rsidP="0010129E">
            <w:pPr>
              <w:spacing w:after="0" w:line="240" w:lineRule="auto"/>
              <w:rPr>
                <w:rFonts w:ascii="Sylfaen" w:eastAsia="Times New Roman" w:hAnsi="Sylfaen" w:cs="Calibri"/>
                <w:noProof/>
                <w:sz w:val="14"/>
                <w:szCs w:val="14"/>
                <w:lang w:val="ka-GE"/>
              </w:rPr>
            </w:pPr>
            <w:r w:rsidRPr="005A64F9">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N9921 (28.05.2026); ფოტოები</w:t>
            </w:r>
          </w:p>
        </w:tc>
      </w:tr>
      <w:tr w:rsidR="0010129E" w:rsidRPr="003B70AB" w14:paraId="4DB205C7" w14:textId="77777777" w:rsidTr="00632C27">
        <w:trPr>
          <w:trHeight w:val="674"/>
        </w:trPr>
        <w:tc>
          <w:tcPr>
            <w:tcW w:w="2160" w:type="dxa"/>
            <w:vMerge/>
            <w:vAlign w:val="center"/>
            <w:hideMark/>
          </w:tcPr>
          <w:p w14:paraId="0A635576" w14:textId="77777777" w:rsidR="0010129E" w:rsidRPr="00EF552F" w:rsidRDefault="0010129E" w:rsidP="0010129E">
            <w:pPr>
              <w:spacing w:after="0" w:line="240" w:lineRule="auto"/>
              <w:rPr>
                <w:rFonts w:ascii="Sylfaen" w:eastAsia="Times New Roman" w:hAnsi="Sylfaen" w:cs="Calibri"/>
                <w:noProof/>
                <w:sz w:val="14"/>
                <w:szCs w:val="14"/>
                <w:lang w:val="ka-GE"/>
              </w:rPr>
            </w:pPr>
          </w:p>
        </w:tc>
        <w:tc>
          <w:tcPr>
            <w:tcW w:w="2250" w:type="dxa"/>
            <w:shd w:val="clear" w:color="auto" w:fill="auto"/>
            <w:hideMark/>
          </w:tcPr>
          <w:p w14:paraId="1FD24A2A"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მასწავლებლეთა სტატუსის განსაზღვრის მიზნით კომპეტენციების შემუშავება/დადგენა</w:t>
            </w:r>
          </w:p>
        </w:tc>
        <w:tc>
          <w:tcPr>
            <w:tcW w:w="270" w:type="dxa"/>
            <w:shd w:val="clear" w:color="auto" w:fill="auto"/>
            <w:noWrap/>
            <w:vAlign w:val="bottom"/>
            <w:hideMark/>
          </w:tcPr>
          <w:p w14:paraId="5383B934"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6173ECDF" w14:textId="7F64ED35"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auto" w:fill="auto"/>
            <w:noWrap/>
            <w:vAlign w:val="bottom"/>
            <w:hideMark/>
          </w:tcPr>
          <w:p w14:paraId="2FB35EC7"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37530905" w14:textId="0F47B271"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450" w:type="dxa"/>
            <w:shd w:val="clear" w:color="auto" w:fill="auto"/>
            <w:noWrap/>
            <w:vAlign w:val="bottom"/>
            <w:hideMark/>
          </w:tcPr>
          <w:p w14:paraId="0DD4E754"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078DCEC6" w14:textId="3BBB422E"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auto" w:fill="auto"/>
            <w:noWrap/>
            <w:vAlign w:val="bottom"/>
            <w:hideMark/>
          </w:tcPr>
          <w:p w14:paraId="61AC4474" w14:textId="77777777"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p w14:paraId="6642401E" w14:textId="28CB0244" w:rsidR="0010129E" w:rsidRPr="00EF552F" w:rsidRDefault="0010129E" w:rsidP="0010129E">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auto" w:fill="auto"/>
            <w:noWrap/>
            <w:vAlign w:val="center"/>
            <w:hideMark/>
          </w:tcPr>
          <w:p w14:paraId="5BF596F1"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p w14:paraId="16A2B5F6" w14:textId="77AC8A8E" w:rsidR="0010129E" w:rsidRPr="00EF552F" w:rsidRDefault="0010129E" w:rsidP="0010129E">
            <w:pPr>
              <w:spacing w:after="0" w:line="240" w:lineRule="auto"/>
              <w:rPr>
                <w:rFonts w:ascii="Sylfaen" w:eastAsia="Times New Roman" w:hAnsi="Sylfaen" w:cs="Calibri"/>
                <w:b/>
                <w:bCs/>
                <w:noProof/>
                <w:sz w:val="14"/>
                <w:szCs w:val="14"/>
                <w:lang w:val="ka-GE"/>
              </w:rPr>
            </w:pPr>
            <w:r w:rsidRPr="00EF552F">
              <w:rPr>
                <w:rFonts w:ascii="Sylfaen" w:eastAsia="Times New Roman" w:hAnsi="Sylfaen" w:cs="Calibri"/>
                <w:noProof/>
                <w:sz w:val="14"/>
                <w:szCs w:val="14"/>
                <w:lang w:val="ka-GE"/>
              </w:rPr>
              <w:t> </w:t>
            </w:r>
          </w:p>
        </w:tc>
        <w:tc>
          <w:tcPr>
            <w:tcW w:w="360" w:type="dxa"/>
            <w:shd w:val="clear" w:color="auto" w:fill="auto"/>
            <w:noWrap/>
            <w:vAlign w:val="center"/>
            <w:hideMark/>
          </w:tcPr>
          <w:p w14:paraId="1376380D"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p w14:paraId="7B2B69E4" w14:textId="395111C2"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auto" w:fill="auto"/>
            <w:noWrap/>
            <w:vAlign w:val="bottom"/>
            <w:hideMark/>
          </w:tcPr>
          <w:p w14:paraId="4B8A53A0" w14:textId="48CE3285" w:rsidR="0010129E" w:rsidRPr="00B56FFE" w:rsidRDefault="0010129E" w:rsidP="00BB6B2C">
            <w:pPr>
              <w:spacing w:after="0" w:line="240" w:lineRule="auto"/>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r w:rsidRPr="005A64F9">
              <w:rPr>
                <w:rFonts w:ascii="Sylfaen" w:eastAsia="Times New Roman" w:hAnsi="Sylfaen" w:cs="Calibri"/>
                <w:noProof/>
                <w:sz w:val="14"/>
                <w:szCs w:val="14"/>
                <w:lang w:val="ka-GE"/>
              </w:rPr>
              <w:t xml:space="preserve">მაისის თვეში დაგეგმილი იყო მასწავლებელთა სტატუსის განსაზღვრის მიზნით კომპეტენციების შემუშავება/დადგენა. ამის გათვალისწინებით, გასული  წლის 02 დეკემბერს ელ ფოსტის საშუალებით მოხდა ყველა პროფესიული საგანმანათლებლო პროგრამის ხელმძღვანელის  ინფორმირება და </w:t>
            </w:r>
            <w:r w:rsidRPr="005A64F9">
              <w:rPr>
                <w:rFonts w:ascii="Sylfaen" w:eastAsia="Times New Roman" w:hAnsi="Sylfaen" w:cs="Calibri"/>
                <w:noProof/>
                <w:sz w:val="14"/>
                <w:szCs w:val="14"/>
                <w:lang w:val="ka-GE"/>
              </w:rPr>
              <w:lastRenderedPageBreak/>
              <w:t>მათ ეთხოვათ წარმოედგინათ საკუთარი მოსაზრებები აღ</w:t>
            </w:r>
            <w:r w:rsidR="00B56FFE">
              <w:rPr>
                <w:rFonts w:ascii="Sylfaen" w:eastAsia="Times New Roman" w:hAnsi="Sylfaen" w:cs="Calibri"/>
                <w:noProof/>
                <w:sz w:val="14"/>
                <w:szCs w:val="14"/>
                <w:lang w:val="ka-GE"/>
              </w:rPr>
              <w:t xml:space="preserve">ნიშნულ  საკითხთან დაკავშირებით. </w:t>
            </w:r>
            <w:r w:rsidRPr="005A64F9">
              <w:rPr>
                <w:rFonts w:ascii="Sylfaen" w:eastAsia="Times New Roman" w:hAnsi="Sylfaen" w:cs="Calibri"/>
                <w:noProof/>
                <w:sz w:val="14"/>
                <w:szCs w:val="14"/>
                <w:lang w:val="ka-GE"/>
              </w:rPr>
              <w:t xml:space="preserve"> პროფესიული განათლების მასწავლებლის  განახლებული რეგულაციების თანახმად, აღნიშნული ცვლილებები ძალაში შედის 2027 წლის 01 იანვრიდან. შესაბამისად, აზრს   მოკლებული იყო ღონისძიების კონკრეტულად მაისის თვეში ჩატრება. 2026 წლის მანძილზე  პერსონალის მართვის მენეჯერის და პროფესიული საგანმანათლებლო პროგრამის ხელმძღვანელების მიერ გაგრძელდება მსჯელობა მასწავლებელთა სტატუსის განსაზღვრის შესახებ.</w:t>
            </w:r>
          </w:p>
        </w:tc>
        <w:tc>
          <w:tcPr>
            <w:tcW w:w="1800" w:type="dxa"/>
            <w:gridSpan w:val="2"/>
            <w:shd w:val="clear" w:color="auto" w:fill="auto"/>
            <w:noWrap/>
            <w:vAlign w:val="center"/>
          </w:tcPr>
          <w:p w14:paraId="14B70E73" w14:textId="1FC5D2E0" w:rsidR="0010129E" w:rsidRPr="00EF552F" w:rsidRDefault="0010129E" w:rsidP="0010129E">
            <w:pPr>
              <w:spacing w:after="0" w:line="240" w:lineRule="auto"/>
              <w:rPr>
                <w:rFonts w:ascii="Sylfaen" w:eastAsia="Times New Roman" w:hAnsi="Sylfaen" w:cs="Calibri"/>
                <w:noProof/>
                <w:sz w:val="14"/>
                <w:szCs w:val="14"/>
                <w:lang w:val="ka-GE"/>
              </w:rPr>
            </w:pPr>
            <w:r w:rsidRPr="005A64F9">
              <w:rPr>
                <w:rFonts w:ascii="Sylfaen" w:eastAsia="Times New Roman" w:hAnsi="Sylfaen" w:cs="Calibri"/>
                <w:noProof/>
                <w:sz w:val="14"/>
                <w:szCs w:val="14"/>
                <w:lang w:val="ka-GE"/>
              </w:rPr>
              <w:lastRenderedPageBreak/>
              <w:t>შპს საზოგადოებრივი კოლეჯი ამაგის პერსონალის მართვის მენეჯერის სამსახურეობრივი ბარათი N9921 (28.05.2026)</w:t>
            </w:r>
          </w:p>
        </w:tc>
      </w:tr>
      <w:tr w:rsidR="0010129E" w:rsidRPr="003B70AB" w14:paraId="59DBF918" w14:textId="77777777" w:rsidTr="00632C27">
        <w:trPr>
          <w:trHeight w:val="1650"/>
        </w:trPr>
        <w:tc>
          <w:tcPr>
            <w:tcW w:w="2160" w:type="dxa"/>
            <w:vMerge w:val="restart"/>
            <w:shd w:val="clear" w:color="auto" w:fill="auto"/>
            <w:vAlign w:val="center"/>
            <w:hideMark/>
          </w:tcPr>
          <w:p w14:paraId="3F603C95"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lastRenderedPageBreak/>
              <w:t>5.3 ადმინისტრაციული პერსონალის განვითარება</w:t>
            </w:r>
          </w:p>
        </w:tc>
        <w:tc>
          <w:tcPr>
            <w:tcW w:w="2250" w:type="dxa"/>
            <w:shd w:val="clear" w:color="000000" w:fill="FFFFFF"/>
            <w:hideMark/>
          </w:tcPr>
          <w:p w14:paraId="6A00EC1B"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ადმინისტრაციის თანამშრომელთათვის ტრენინგის დაგეგმვა ეფექტური მუშაობის გასაუმჯობეზების მიზნით თემაზე;; ხელოვნური ინტელექტის გამოყენება და კომპიუტერული პროგრამები''</w:t>
            </w:r>
          </w:p>
        </w:tc>
        <w:tc>
          <w:tcPr>
            <w:tcW w:w="270" w:type="dxa"/>
            <w:shd w:val="clear" w:color="000000" w:fill="FFFFFF"/>
            <w:vAlign w:val="center"/>
            <w:hideMark/>
          </w:tcPr>
          <w:p w14:paraId="406EA8B1"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704A62D1"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000000" w:fill="FFFFFF"/>
            <w:vAlign w:val="center"/>
            <w:hideMark/>
          </w:tcPr>
          <w:p w14:paraId="70BDE7EE"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000000" w:fill="FFFFFF"/>
            <w:noWrap/>
            <w:vAlign w:val="center"/>
            <w:hideMark/>
          </w:tcPr>
          <w:p w14:paraId="407786FA"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48205DA"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360" w:type="dxa"/>
            <w:shd w:val="clear" w:color="000000" w:fill="FFFFFF"/>
            <w:noWrap/>
            <w:vAlign w:val="center"/>
            <w:hideMark/>
          </w:tcPr>
          <w:p w14:paraId="4B275EA7"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 </w:t>
            </w:r>
          </w:p>
        </w:tc>
        <w:tc>
          <w:tcPr>
            <w:tcW w:w="2610" w:type="dxa"/>
            <w:gridSpan w:val="2"/>
            <w:shd w:val="clear" w:color="000000" w:fill="FFFFFF"/>
            <w:vAlign w:val="center"/>
            <w:hideMark/>
          </w:tcPr>
          <w:p w14:paraId="4066FA12" w14:textId="794B0125" w:rsidR="0010129E" w:rsidRPr="0038533E" w:rsidRDefault="0010129E" w:rsidP="0010129E">
            <w:pPr>
              <w:spacing w:after="0" w:line="240" w:lineRule="auto"/>
              <w:rPr>
                <w:rFonts w:ascii="Sylfaen" w:eastAsia="Times New Roman" w:hAnsi="Sylfaen" w:cs="Calibri"/>
                <w:noProof/>
                <w:sz w:val="14"/>
                <w:szCs w:val="14"/>
              </w:rPr>
            </w:pPr>
            <w:r w:rsidRPr="00EF552F">
              <w:rPr>
                <w:rFonts w:ascii="Sylfaen" w:eastAsia="Times New Roman" w:hAnsi="Sylfaen" w:cs="Calibri"/>
                <w:noProof/>
                <w:sz w:val="14"/>
                <w:szCs w:val="14"/>
                <w:lang w:val="ka-GE"/>
              </w:rPr>
              <w:t> </w:t>
            </w:r>
            <w:r w:rsidRPr="00E62497">
              <w:rPr>
                <w:rFonts w:ascii="Sylfaen" w:eastAsia="Times New Roman" w:hAnsi="Sylfaen" w:cs="Calibri"/>
                <w:noProof/>
                <w:sz w:val="14"/>
                <w:szCs w:val="14"/>
                <w:lang w:val="ka-GE"/>
              </w:rPr>
              <w:t>2026 წლის 04-06 თებერვალს  კოლეჯში ჩატარდა პროფესიული განათლების მასწავლებლების და ადმინისტრაციის ტრენინგი (სულ 27 მონაწილე). მოხდა ტრენინგის — „ხელოვნური ინტელექტი“ მონაწილეთა გამოკითხვა,  შედეგების დეტალური ანალიზი და წარედგინა დირექტორს. კვლევაში მონაწილეობა მიიღო 24-მა რესპონდენტმა.</w:t>
            </w:r>
          </w:p>
        </w:tc>
        <w:tc>
          <w:tcPr>
            <w:tcW w:w="1800" w:type="dxa"/>
            <w:gridSpan w:val="2"/>
            <w:shd w:val="clear" w:color="000000" w:fill="FFFFFF"/>
            <w:vAlign w:val="center"/>
          </w:tcPr>
          <w:p w14:paraId="4994505E" w14:textId="0CCB5DC2" w:rsidR="0010129E" w:rsidRPr="00EF552F" w:rsidRDefault="0010129E" w:rsidP="0010129E">
            <w:pPr>
              <w:spacing w:after="0" w:line="240" w:lineRule="auto"/>
              <w:jc w:val="center"/>
              <w:rPr>
                <w:rFonts w:ascii="Sylfaen" w:eastAsia="Times New Roman" w:hAnsi="Sylfaen" w:cs="Calibri"/>
                <w:noProof/>
                <w:sz w:val="14"/>
                <w:szCs w:val="14"/>
                <w:lang w:val="ka-GE"/>
              </w:rPr>
            </w:pPr>
            <w:r w:rsidRPr="00075841">
              <w:rPr>
                <w:rFonts w:ascii="Sylfaen" w:eastAsia="Times New Roman" w:hAnsi="Sylfaen" w:cs="Calibri"/>
                <w:noProof/>
                <w:sz w:val="14"/>
                <w:szCs w:val="14"/>
                <w:lang w:val="ka-GE"/>
              </w:rPr>
              <w:t>შპს საზოგადოებრივი კოლეჯი ამაგის პერსონალის მართვის მენეჯერის სამსახურეობრივი ბარათი N2659(12.02.2026); ფოტოები; სერტიფიკატები</w:t>
            </w:r>
            <w:r w:rsidRPr="00EF552F">
              <w:rPr>
                <w:rFonts w:ascii="Sylfaen" w:eastAsia="Times New Roman" w:hAnsi="Sylfaen" w:cs="Calibri"/>
                <w:noProof/>
                <w:sz w:val="14"/>
                <w:szCs w:val="14"/>
                <w:lang w:val="ka-GE"/>
              </w:rPr>
              <w:t> </w:t>
            </w:r>
          </w:p>
        </w:tc>
      </w:tr>
      <w:tr w:rsidR="0010129E" w:rsidRPr="003B70AB" w14:paraId="7C965077" w14:textId="77777777" w:rsidTr="00632C27">
        <w:trPr>
          <w:trHeight w:val="709"/>
        </w:trPr>
        <w:tc>
          <w:tcPr>
            <w:tcW w:w="2160" w:type="dxa"/>
            <w:vMerge/>
            <w:vAlign w:val="center"/>
            <w:hideMark/>
          </w:tcPr>
          <w:p w14:paraId="66EFEA7A" w14:textId="77777777" w:rsidR="0010129E" w:rsidRPr="00EF552F" w:rsidRDefault="0010129E" w:rsidP="0010129E">
            <w:pPr>
              <w:spacing w:after="0" w:line="240" w:lineRule="auto"/>
              <w:rPr>
                <w:rFonts w:ascii="Sylfaen" w:eastAsia="Times New Roman" w:hAnsi="Sylfaen" w:cs="Calibri"/>
                <w:noProof/>
                <w:sz w:val="14"/>
                <w:szCs w:val="14"/>
                <w:lang w:val="ka-GE"/>
              </w:rPr>
            </w:pPr>
          </w:p>
        </w:tc>
        <w:tc>
          <w:tcPr>
            <w:tcW w:w="2250" w:type="dxa"/>
            <w:shd w:val="clear" w:color="auto" w:fill="auto"/>
            <w:hideMark/>
          </w:tcPr>
          <w:p w14:paraId="1D034594"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ადმინისტრაციის ეფექტურად მუშაობის მიზნით პროცესების დაგეგმვა და ადმინისტრირება</w:t>
            </w:r>
          </w:p>
        </w:tc>
        <w:tc>
          <w:tcPr>
            <w:tcW w:w="270" w:type="dxa"/>
            <w:shd w:val="clear" w:color="auto" w:fill="auto"/>
            <w:vAlign w:val="center"/>
            <w:hideMark/>
          </w:tcPr>
          <w:p w14:paraId="219110E4" w14:textId="77777777" w:rsidR="0010129E" w:rsidRPr="00EF552F" w:rsidRDefault="0010129E" w:rsidP="0010129E">
            <w:pPr>
              <w:spacing w:after="0" w:line="240" w:lineRule="auto"/>
              <w:jc w:val="center"/>
              <w:rPr>
                <w:rFonts w:ascii="Sylfaen" w:eastAsia="Times New Roman" w:hAnsi="Sylfaen" w:cs="Calibri"/>
                <w:noProof/>
                <w:sz w:val="14"/>
                <w:szCs w:val="14"/>
                <w:lang w:val="ka-GE"/>
              </w:rPr>
            </w:pPr>
            <w:r w:rsidRPr="00EF552F">
              <w:rPr>
                <w:rFonts w:ascii="Sylfaen" w:eastAsia="Times New Roman" w:hAnsi="Sylfaen" w:cs="Calibri"/>
                <w:noProof/>
                <w:sz w:val="14"/>
                <w:szCs w:val="14"/>
                <w:lang w:val="ka-GE"/>
              </w:rPr>
              <w:t> </w:t>
            </w:r>
          </w:p>
        </w:tc>
        <w:tc>
          <w:tcPr>
            <w:tcW w:w="360" w:type="dxa"/>
            <w:shd w:val="clear" w:color="auto" w:fill="auto"/>
            <w:noWrap/>
            <w:vAlign w:val="center"/>
            <w:hideMark/>
          </w:tcPr>
          <w:p w14:paraId="5541B14D"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450" w:type="dxa"/>
            <w:shd w:val="clear" w:color="auto" w:fill="auto"/>
            <w:noWrap/>
            <w:vAlign w:val="center"/>
            <w:hideMark/>
          </w:tcPr>
          <w:p w14:paraId="543BB2D5"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center"/>
            <w:hideMark/>
          </w:tcPr>
          <w:p w14:paraId="114889BF"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center"/>
            <w:hideMark/>
          </w:tcPr>
          <w:p w14:paraId="26D91B3C"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360" w:type="dxa"/>
            <w:shd w:val="clear" w:color="auto" w:fill="auto"/>
            <w:noWrap/>
            <w:vAlign w:val="center"/>
            <w:hideMark/>
          </w:tcPr>
          <w:p w14:paraId="71F6A522" w14:textId="77777777" w:rsidR="0010129E" w:rsidRPr="00EF552F" w:rsidRDefault="0010129E" w:rsidP="0010129E">
            <w:pPr>
              <w:spacing w:after="0" w:line="240" w:lineRule="auto"/>
              <w:jc w:val="center"/>
              <w:rPr>
                <w:rFonts w:ascii="Sylfaen" w:eastAsia="Times New Roman" w:hAnsi="Sylfaen" w:cs="Calibri"/>
                <w:b/>
                <w:bCs/>
                <w:noProof/>
                <w:sz w:val="14"/>
                <w:szCs w:val="14"/>
                <w:lang w:val="ka-GE"/>
              </w:rPr>
            </w:pPr>
            <w:r w:rsidRPr="00EF552F">
              <w:rPr>
                <w:rFonts w:ascii="Sylfaen" w:eastAsia="Times New Roman" w:hAnsi="Sylfaen" w:cs="Calibri"/>
                <w:b/>
                <w:bCs/>
                <w:noProof/>
                <w:sz w:val="14"/>
                <w:szCs w:val="14"/>
                <w:lang w:val="ka-GE"/>
              </w:rPr>
              <w:t>x</w:t>
            </w:r>
          </w:p>
        </w:tc>
        <w:tc>
          <w:tcPr>
            <w:tcW w:w="2610" w:type="dxa"/>
            <w:gridSpan w:val="2"/>
            <w:shd w:val="clear" w:color="auto" w:fill="auto"/>
            <w:vAlign w:val="center"/>
            <w:hideMark/>
          </w:tcPr>
          <w:p w14:paraId="1E2A0F7A" w14:textId="30FFCCB0" w:rsidR="0010129E" w:rsidRPr="008F5EEF" w:rsidRDefault="00C6350D" w:rsidP="00C6350D">
            <w:pPr>
              <w:spacing w:after="0" w:line="240" w:lineRule="auto"/>
              <w:rPr>
                <w:rFonts w:ascii="Sylfaen" w:eastAsia="Times New Roman" w:hAnsi="Sylfaen" w:cs="Calibri"/>
                <w:noProof/>
                <w:sz w:val="14"/>
                <w:szCs w:val="14"/>
              </w:rPr>
            </w:pPr>
            <w:r>
              <w:rPr>
                <w:rFonts w:ascii="Sylfaen" w:eastAsia="Times New Roman" w:hAnsi="Sylfaen" w:cs="Calibri"/>
                <w:noProof/>
                <w:sz w:val="14"/>
                <w:szCs w:val="14"/>
                <w:lang w:val="ka-GE"/>
              </w:rPr>
              <w:t xml:space="preserve">შემუშავდა </w:t>
            </w:r>
            <w:r w:rsidRPr="00C6350D">
              <w:rPr>
                <w:rFonts w:ascii="Sylfaen" w:eastAsia="Times New Roman" w:hAnsi="Sylfaen" w:cs="Calibri"/>
                <w:noProof/>
                <w:sz w:val="14"/>
                <w:szCs w:val="14"/>
                <w:lang w:val="ka-GE"/>
              </w:rPr>
              <w:t>შპს საზოგადოებრივი კოლეჯი ამაგის პროფესიული განათლების მასწავლებელთა სამუშაო დროის აღრიცხვისა და ჩატარებული საათების აღრიცხვის ჟურნალი</w:t>
            </w:r>
            <w:r w:rsidR="008F5EEF">
              <w:rPr>
                <w:rFonts w:ascii="Sylfaen" w:eastAsia="Times New Roman" w:hAnsi="Sylfaen" w:cs="Calibri"/>
                <w:noProof/>
                <w:sz w:val="14"/>
                <w:szCs w:val="14"/>
              </w:rPr>
              <w:t>.</w:t>
            </w:r>
          </w:p>
        </w:tc>
        <w:tc>
          <w:tcPr>
            <w:tcW w:w="1800" w:type="dxa"/>
            <w:gridSpan w:val="2"/>
            <w:shd w:val="clear" w:color="auto" w:fill="auto"/>
            <w:vAlign w:val="center"/>
          </w:tcPr>
          <w:p w14:paraId="4EA07431" w14:textId="4CBD47BE" w:rsidR="0010129E" w:rsidRPr="00C6350D" w:rsidRDefault="00C6350D" w:rsidP="0010129E">
            <w:pPr>
              <w:spacing w:after="0" w:line="240" w:lineRule="auto"/>
              <w:jc w:val="center"/>
              <w:rPr>
                <w:rFonts w:ascii="Sylfaen" w:eastAsia="Times New Roman" w:hAnsi="Sylfaen" w:cs="Calibri"/>
                <w:noProof/>
                <w:sz w:val="14"/>
                <w:szCs w:val="14"/>
              </w:rPr>
            </w:pPr>
            <w:r>
              <w:rPr>
                <w:rFonts w:ascii="Sylfaen" w:eastAsia="Times New Roman" w:hAnsi="Sylfaen" w:cs="Calibri"/>
                <w:noProof/>
                <w:sz w:val="14"/>
                <w:szCs w:val="14"/>
              </w:rPr>
              <w:t>N12268</w:t>
            </w:r>
          </w:p>
        </w:tc>
      </w:tr>
    </w:tbl>
    <w:p w14:paraId="1E922901" w14:textId="77777777" w:rsidR="009E3B69" w:rsidRDefault="009E3B69"/>
    <w:sectPr w:rsidR="009E3B69" w:rsidSect="00DF4E34">
      <w:pgSz w:w="12240" w:h="15840"/>
      <w:pgMar w:top="270" w:right="1440" w:bottom="90" w:left="1440" w:header="36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DFAE8" w16cid:durableId="2C2C83D1"/>
  <w16cid:commentId w16cid:paraId="35009D9B" w16cid:durableId="2C2C8414"/>
  <w16cid:commentId w16cid:paraId="3DC09306" w16cid:durableId="2C2B9E83"/>
  <w16cid:commentId w16cid:paraId="198F7890" w16cid:durableId="2C2C83AE"/>
  <w16cid:commentId w16cid:paraId="6AA9778E" w16cid:durableId="2C2C838D"/>
  <w16cid:commentId w16cid:paraId="21A023A6" w16cid:durableId="2C2B9F86"/>
  <w16cid:commentId w16cid:paraId="00B5C109" w16cid:durableId="2C2C82FA"/>
  <w16cid:commentId w16cid:paraId="6ACEA2A6" w16cid:durableId="2C2C8341"/>
  <w16cid:commentId w16cid:paraId="4A0A004E" w16cid:durableId="2C2C8217"/>
  <w16cid:commentId w16cid:paraId="347B209D" w16cid:durableId="2C2C82B3"/>
  <w16cid:commentId w16cid:paraId="167EF370" w16cid:durableId="2C2C805A"/>
  <w16cid:commentId w16cid:paraId="23E541DA" w16cid:durableId="2C2C795F"/>
  <w16cid:commentId w16cid:paraId="14455A03" w16cid:durableId="2C2C7942"/>
  <w16cid:commentId w16cid:paraId="4092F6C3" w16cid:durableId="2C2C79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20CE4" w14:textId="77777777" w:rsidR="00D3013B" w:rsidRDefault="00D3013B" w:rsidP="009E3B69">
      <w:pPr>
        <w:spacing w:after="0" w:line="240" w:lineRule="auto"/>
      </w:pPr>
      <w:r>
        <w:separator/>
      </w:r>
    </w:p>
  </w:endnote>
  <w:endnote w:type="continuationSeparator" w:id="0">
    <w:p w14:paraId="06FB8ADF" w14:textId="77777777" w:rsidR="00D3013B" w:rsidRDefault="00D3013B" w:rsidP="009E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0F9E" w14:textId="77777777" w:rsidR="00D3013B" w:rsidRDefault="00D3013B" w:rsidP="009E3B69">
      <w:pPr>
        <w:spacing w:after="0" w:line="240" w:lineRule="auto"/>
      </w:pPr>
      <w:r>
        <w:separator/>
      </w:r>
    </w:p>
  </w:footnote>
  <w:footnote w:type="continuationSeparator" w:id="0">
    <w:p w14:paraId="53912C7F" w14:textId="77777777" w:rsidR="00D3013B" w:rsidRDefault="00D3013B" w:rsidP="009E3B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A2"/>
    <w:rsid w:val="000216AA"/>
    <w:rsid w:val="00024766"/>
    <w:rsid w:val="00025BE0"/>
    <w:rsid w:val="00030120"/>
    <w:rsid w:val="00040C6A"/>
    <w:rsid w:val="000500A7"/>
    <w:rsid w:val="00050679"/>
    <w:rsid w:val="00071397"/>
    <w:rsid w:val="00072FD4"/>
    <w:rsid w:val="0007412B"/>
    <w:rsid w:val="00075841"/>
    <w:rsid w:val="00076591"/>
    <w:rsid w:val="00083E35"/>
    <w:rsid w:val="000A0E30"/>
    <w:rsid w:val="000B69A3"/>
    <w:rsid w:val="000B7BAC"/>
    <w:rsid w:val="000C0704"/>
    <w:rsid w:val="000D42EA"/>
    <w:rsid w:val="000D7E11"/>
    <w:rsid w:val="000E7F05"/>
    <w:rsid w:val="000F4052"/>
    <w:rsid w:val="001008E2"/>
    <w:rsid w:val="0010129E"/>
    <w:rsid w:val="00126B15"/>
    <w:rsid w:val="001302F4"/>
    <w:rsid w:val="0013124E"/>
    <w:rsid w:val="00134427"/>
    <w:rsid w:val="00136105"/>
    <w:rsid w:val="00157A75"/>
    <w:rsid w:val="00163E50"/>
    <w:rsid w:val="00177478"/>
    <w:rsid w:val="001860AD"/>
    <w:rsid w:val="0018626D"/>
    <w:rsid w:val="001B3967"/>
    <w:rsid w:val="001C2C6F"/>
    <w:rsid w:val="001D011C"/>
    <w:rsid w:val="001D47C5"/>
    <w:rsid w:val="001D4922"/>
    <w:rsid w:val="00211187"/>
    <w:rsid w:val="002134A1"/>
    <w:rsid w:val="00214294"/>
    <w:rsid w:val="00220943"/>
    <w:rsid w:val="00225F91"/>
    <w:rsid w:val="00234AC7"/>
    <w:rsid w:val="002630F4"/>
    <w:rsid w:val="00275112"/>
    <w:rsid w:val="00275AEB"/>
    <w:rsid w:val="0029207A"/>
    <w:rsid w:val="002B410C"/>
    <w:rsid w:val="002C07FD"/>
    <w:rsid w:val="002C3C74"/>
    <w:rsid w:val="002D5BC9"/>
    <w:rsid w:val="002E3312"/>
    <w:rsid w:val="002E4E22"/>
    <w:rsid w:val="002F242D"/>
    <w:rsid w:val="002F5CA6"/>
    <w:rsid w:val="002F6231"/>
    <w:rsid w:val="00300B20"/>
    <w:rsid w:val="003101F2"/>
    <w:rsid w:val="00311251"/>
    <w:rsid w:val="0032464E"/>
    <w:rsid w:val="003305F2"/>
    <w:rsid w:val="003606D4"/>
    <w:rsid w:val="0036381D"/>
    <w:rsid w:val="00375D56"/>
    <w:rsid w:val="0038533E"/>
    <w:rsid w:val="00386658"/>
    <w:rsid w:val="00391679"/>
    <w:rsid w:val="003A16E2"/>
    <w:rsid w:val="003B70AB"/>
    <w:rsid w:val="003C18C3"/>
    <w:rsid w:val="003E2CC5"/>
    <w:rsid w:val="003E734C"/>
    <w:rsid w:val="003E7603"/>
    <w:rsid w:val="00413DA6"/>
    <w:rsid w:val="00416B76"/>
    <w:rsid w:val="00434E69"/>
    <w:rsid w:val="00435C07"/>
    <w:rsid w:val="00435EF3"/>
    <w:rsid w:val="004525EC"/>
    <w:rsid w:val="0047360D"/>
    <w:rsid w:val="00483625"/>
    <w:rsid w:val="00485E87"/>
    <w:rsid w:val="00494001"/>
    <w:rsid w:val="004A09D4"/>
    <w:rsid w:val="004A71A1"/>
    <w:rsid w:val="004D28E8"/>
    <w:rsid w:val="004E76EA"/>
    <w:rsid w:val="004F0ABB"/>
    <w:rsid w:val="004F3721"/>
    <w:rsid w:val="0051331D"/>
    <w:rsid w:val="005138AF"/>
    <w:rsid w:val="00524EF1"/>
    <w:rsid w:val="005270E5"/>
    <w:rsid w:val="005357BC"/>
    <w:rsid w:val="005441E1"/>
    <w:rsid w:val="00544AFE"/>
    <w:rsid w:val="0057613F"/>
    <w:rsid w:val="00596088"/>
    <w:rsid w:val="005A032B"/>
    <w:rsid w:val="005A5C74"/>
    <w:rsid w:val="005A64F9"/>
    <w:rsid w:val="005C11E1"/>
    <w:rsid w:val="005C33B8"/>
    <w:rsid w:val="005C4DD1"/>
    <w:rsid w:val="005D2688"/>
    <w:rsid w:val="005E0729"/>
    <w:rsid w:val="005F3C76"/>
    <w:rsid w:val="00600C47"/>
    <w:rsid w:val="006131C8"/>
    <w:rsid w:val="00625B9A"/>
    <w:rsid w:val="00632C27"/>
    <w:rsid w:val="00635BB0"/>
    <w:rsid w:val="0064068F"/>
    <w:rsid w:val="0064399A"/>
    <w:rsid w:val="00654EC8"/>
    <w:rsid w:val="00657CFC"/>
    <w:rsid w:val="00661B95"/>
    <w:rsid w:val="00662939"/>
    <w:rsid w:val="00664CEE"/>
    <w:rsid w:val="0067078B"/>
    <w:rsid w:val="006837D5"/>
    <w:rsid w:val="00697949"/>
    <w:rsid w:val="006B104B"/>
    <w:rsid w:val="006B3A36"/>
    <w:rsid w:val="006B3E7A"/>
    <w:rsid w:val="006D73A1"/>
    <w:rsid w:val="00705334"/>
    <w:rsid w:val="00712A15"/>
    <w:rsid w:val="007365A3"/>
    <w:rsid w:val="007403AB"/>
    <w:rsid w:val="00743E43"/>
    <w:rsid w:val="00746CBC"/>
    <w:rsid w:val="007517B3"/>
    <w:rsid w:val="00773C67"/>
    <w:rsid w:val="007752BB"/>
    <w:rsid w:val="007905CE"/>
    <w:rsid w:val="007943D9"/>
    <w:rsid w:val="007A3D18"/>
    <w:rsid w:val="007B01D7"/>
    <w:rsid w:val="007B0DD0"/>
    <w:rsid w:val="007D707E"/>
    <w:rsid w:val="007E7A5F"/>
    <w:rsid w:val="007F46BA"/>
    <w:rsid w:val="00803026"/>
    <w:rsid w:val="0083324E"/>
    <w:rsid w:val="00833C4A"/>
    <w:rsid w:val="00834E75"/>
    <w:rsid w:val="0086759C"/>
    <w:rsid w:val="00881345"/>
    <w:rsid w:val="00884526"/>
    <w:rsid w:val="00887066"/>
    <w:rsid w:val="008C26AC"/>
    <w:rsid w:val="008C7984"/>
    <w:rsid w:val="008E38EC"/>
    <w:rsid w:val="008F5EEF"/>
    <w:rsid w:val="008F7EC9"/>
    <w:rsid w:val="00904343"/>
    <w:rsid w:val="00906297"/>
    <w:rsid w:val="00920AD1"/>
    <w:rsid w:val="00921667"/>
    <w:rsid w:val="009360EA"/>
    <w:rsid w:val="00936842"/>
    <w:rsid w:val="00937884"/>
    <w:rsid w:val="00946BDB"/>
    <w:rsid w:val="009505F7"/>
    <w:rsid w:val="00952AB0"/>
    <w:rsid w:val="00954F89"/>
    <w:rsid w:val="009566C1"/>
    <w:rsid w:val="009576C6"/>
    <w:rsid w:val="009927B2"/>
    <w:rsid w:val="009A1EE4"/>
    <w:rsid w:val="009B3C33"/>
    <w:rsid w:val="009B619B"/>
    <w:rsid w:val="009B65D8"/>
    <w:rsid w:val="009B770E"/>
    <w:rsid w:val="009C216F"/>
    <w:rsid w:val="009C587D"/>
    <w:rsid w:val="009C7476"/>
    <w:rsid w:val="009D7039"/>
    <w:rsid w:val="009E3B69"/>
    <w:rsid w:val="009F7035"/>
    <w:rsid w:val="00A02A87"/>
    <w:rsid w:val="00A04CCE"/>
    <w:rsid w:val="00A04FE1"/>
    <w:rsid w:val="00A14B60"/>
    <w:rsid w:val="00A15BBE"/>
    <w:rsid w:val="00A55BA9"/>
    <w:rsid w:val="00A55E41"/>
    <w:rsid w:val="00A82D18"/>
    <w:rsid w:val="00A83834"/>
    <w:rsid w:val="00A920B3"/>
    <w:rsid w:val="00A95F5F"/>
    <w:rsid w:val="00AA030A"/>
    <w:rsid w:val="00AA3F20"/>
    <w:rsid w:val="00AA78BD"/>
    <w:rsid w:val="00AB33B9"/>
    <w:rsid w:val="00AB7EFC"/>
    <w:rsid w:val="00AC0250"/>
    <w:rsid w:val="00AC48C0"/>
    <w:rsid w:val="00AD7BB3"/>
    <w:rsid w:val="00AE353D"/>
    <w:rsid w:val="00AF6F5B"/>
    <w:rsid w:val="00B07EA7"/>
    <w:rsid w:val="00B27A51"/>
    <w:rsid w:val="00B32690"/>
    <w:rsid w:val="00B4265C"/>
    <w:rsid w:val="00B45FE8"/>
    <w:rsid w:val="00B50D7A"/>
    <w:rsid w:val="00B53726"/>
    <w:rsid w:val="00B56FFE"/>
    <w:rsid w:val="00BA32D4"/>
    <w:rsid w:val="00BA33C0"/>
    <w:rsid w:val="00BA3AA5"/>
    <w:rsid w:val="00BA6E9B"/>
    <w:rsid w:val="00BB3BA3"/>
    <w:rsid w:val="00BB6B2C"/>
    <w:rsid w:val="00BB6F80"/>
    <w:rsid w:val="00BC5F02"/>
    <w:rsid w:val="00BC6669"/>
    <w:rsid w:val="00BD12A9"/>
    <w:rsid w:val="00BF2C6C"/>
    <w:rsid w:val="00C023DA"/>
    <w:rsid w:val="00C07D0E"/>
    <w:rsid w:val="00C12B1F"/>
    <w:rsid w:val="00C21640"/>
    <w:rsid w:val="00C26C3F"/>
    <w:rsid w:val="00C40739"/>
    <w:rsid w:val="00C47E60"/>
    <w:rsid w:val="00C509F3"/>
    <w:rsid w:val="00C5464C"/>
    <w:rsid w:val="00C62C00"/>
    <w:rsid w:val="00C6350D"/>
    <w:rsid w:val="00C63559"/>
    <w:rsid w:val="00C95135"/>
    <w:rsid w:val="00CA4C15"/>
    <w:rsid w:val="00CA6437"/>
    <w:rsid w:val="00CB75AD"/>
    <w:rsid w:val="00CD0A9A"/>
    <w:rsid w:val="00CE1346"/>
    <w:rsid w:val="00CE5FC7"/>
    <w:rsid w:val="00CF10A5"/>
    <w:rsid w:val="00D03A74"/>
    <w:rsid w:val="00D11DBE"/>
    <w:rsid w:val="00D21D5C"/>
    <w:rsid w:val="00D3013B"/>
    <w:rsid w:val="00D33548"/>
    <w:rsid w:val="00D7703D"/>
    <w:rsid w:val="00D922A5"/>
    <w:rsid w:val="00DB3792"/>
    <w:rsid w:val="00DB5CE2"/>
    <w:rsid w:val="00DB6499"/>
    <w:rsid w:val="00DC7312"/>
    <w:rsid w:val="00DD235F"/>
    <w:rsid w:val="00DE0D4E"/>
    <w:rsid w:val="00DE7C44"/>
    <w:rsid w:val="00DE7CEE"/>
    <w:rsid w:val="00DF1D64"/>
    <w:rsid w:val="00DF1F12"/>
    <w:rsid w:val="00DF4E34"/>
    <w:rsid w:val="00E05E0C"/>
    <w:rsid w:val="00E05F7F"/>
    <w:rsid w:val="00E35EA7"/>
    <w:rsid w:val="00E438AF"/>
    <w:rsid w:val="00E46419"/>
    <w:rsid w:val="00E62497"/>
    <w:rsid w:val="00E65924"/>
    <w:rsid w:val="00E6648E"/>
    <w:rsid w:val="00E76CEA"/>
    <w:rsid w:val="00E92E8A"/>
    <w:rsid w:val="00E9555D"/>
    <w:rsid w:val="00EA50E5"/>
    <w:rsid w:val="00EB0426"/>
    <w:rsid w:val="00EC08C0"/>
    <w:rsid w:val="00EE13F3"/>
    <w:rsid w:val="00EE68A3"/>
    <w:rsid w:val="00EF552F"/>
    <w:rsid w:val="00F01F1C"/>
    <w:rsid w:val="00F31007"/>
    <w:rsid w:val="00F31F08"/>
    <w:rsid w:val="00F32295"/>
    <w:rsid w:val="00F42657"/>
    <w:rsid w:val="00F42CA2"/>
    <w:rsid w:val="00F54961"/>
    <w:rsid w:val="00F54FDF"/>
    <w:rsid w:val="00F66F8E"/>
    <w:rsid w:val="00F712FF"/>
    <w:rsid w:val="00F951A7"/>
    <w:rsid w:val="00FA3C9B"/>
    <w:rsid w:val="00FA4F7F"/>
    <w:rsid w:val="00FB065D"/>
    <w:rsid w:val="00FC1724"/>
    <w:rsid w:val="00FC2AF0"/>
    <w:rsid w:val="00FC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F7500"/>
  <w15:chartTrackingRefBased/>
  <w15:docId w15:val="{4E10F563-F50D-4509-9D3C-48CF3512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69"/>
  </w:style>
  <w:style w:type="paragraph" w:styleId="Footer">
    <w:name w:val="footer"/>
    <w:basedOn w:val="Normal"/>
    <w:link w:val="FooterChar"/>
    <w:uiPriority w:val="99"/>
    <w:unhideWhenUsed/>
    <w:rsid w:val="009E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69"/>
  </w:style>
  <w:style w:type="character" w:styleId="CommentReference">
    <w:name w:val="annotation reference"/>
    <w:basedOn w:val="DefaultParagraphFont"/>
    <w:uiPriority w:val="99"/>
    <w:semiHidden/>
    <w:unhideWhenUsed/>
    <w:rsid w:val="00BC5F02"/>
    <w:rPr>
      <w:sz w:val="16"/>
      <w:szCs w:val="16"/>
    </w:rPr>
  </w:style>
  <w:style w:type="paragraph" w:styleId="CommentText">
    <w:name w:val="annotation text"/>
    <w:basedOn w:val="Normal"/>
    <w:link w:val="CommentTextChar"/>
    <w:uiPriority w:val="99"/>
    <w:semiHidden/>
    <w:unhideWhenUsed/>
    <w:rsid w:val="00BC5F02"/>
    <w:pPr>
      <w:spacing w:line="240" w:lineRule="auto"/>
    </w:pPr>
    <w:rPr>
      <w:sz w:val="20"/>
      <w:szCs w:val="20"/>
    </w:rPr>
  </w:style>
  <w:style w:type="character" w:customStyle="1" w:styleId="CommentTextChar">
    <w:name w:val="Comment Text Char"/>
    <w:basedOn w:val="DefaultParagraphFont"/>
    <w:link w:val="CommentText"/>
    <w:uiPriority w:val="99"/>
    <w:semiHidden/>
    <w:rsid w:val="00BC5F02"/>
    <w:rPr>
      <w:sz w:val="20"/>
      <w:szCs w:val="20"/>
    </w:rPr>
  </w:style>
  <w:style w:type="paragraph" w:styleId="CommentSubject">
    <w:name w:val="annotation subject"/>
    <w:basedOn w:val="CommentText"/>
    <w:next w:val="CommentText"/>
    <w:link w:val="CommentSubjectChar"/>
    <w:uiPriority w:val="99"/>
    <w:semiHidden/>
    <w:unhideWhenUsed/>
    <w:rsid w:val="00BC5F02"/>
    <w:rPr>
      <w:b/>
      <w:bCs/>
    </w:rPr>
  </w:style>
  <w:style w:type="character" w:customStyle="1" w:styleId="CommentSubjectChar">
    <w:name w:val="Comment Subject Char"/>
    <w:basedOn w:val="CommentTextChar"/>
    <w:link w:val="CommentSubject"/>
    <w:uiPriority w:val="99"/>
    <w:semiHidden/>
    <w:rsid w:val="00BC5F02"/>
    <w:rPr>
      <w:b/>
      <w:bCs/>
      <w:sz w:val="20"/>
      <w:szCs w:val="20"/>
    </w:rPr>
  </w:style>
  <w:style w:type="paragraph" w:styleId="BalloonText">
    <w:name w:val="Balloon Text"/>
    <w:basedOn w:val="Normal"/>
    <w:link w:val="BalloonTextChar"/>
    <w:uiPriority w:val="99"/>
    <w:semiHidden/>
    <w:unhideWhenUsed/>
    <w:rsid w:val="00BC5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5842">
      <w:bodyDiv w:val="1"/>
      <w:marLeft w:val="0"/>
      <w:marRight w:val="0"/>
      <w:marTop w:val="0"/>
      <w:marBottom w:val="0"/>
      <w:divBdr>
        <w:top w:val="none" w:sz="0" w:space="0" w:color="auto"/>
        <w:left w:val="none" w:sz="0" w:space="0" w:color="auto"/>
        <w:bottom w:val="none" w:sz="0" w:space="0" w:color="auto"/>
        <w:right w:val="none" w:sz="0" w:space="0" w:color="auto"/>
      </w:divBdr>
    </w:div>
    <w:div w:id="353263485">
      <w:bodyDiv w:val="1"/>
      <w:marLeft w:val="0"/>
      <w:marRight w:val="0"/>
      <w:marTop w:val="0"/>
      <w:marBottom w:val="0"/>
      <w:divBdr>
        <w:top w:val="none" w:sz="0" w:space="0" w:color="auto"/>
        <w:left w:val="none" w:sz="0" w:space="0" w:color="auto"/>
        <w:bottom w:val="none" w:sz="0" w:space="0" w:color="auto"/>
        <w:right w:val="none" w:sz="0" w:space="0" w:color="auto"/>
      </w:divBdr>
    </w:div>
    <w:div w:id="676272413">
      <w:bodyDiv w:val="1"/>
      <w:marLeft w:val="0"/>
      <w:marRight w:val="0"/>
      <w:marTop w:val="0"/>
      <w:marBottom w:val="0"/>
      <w:divBdr>
        <w:top w:val="none" w:sz="0" w:space="0" w:color="auto"/>
        <w:left w:val="none" w:sz="0" w:space="0" w:color="auto"/>
        <w:bottom w:val="none" w:sz="0" w:space="0" w:color="auto"/>
        <w:right w:val="none" w:sz="0" w:space="0" w:color="auto"/>
      </w:divBdr>
    </w:div>
    <w:div w:id="1263680358">
      <w:bodyDiv w:val="1"/>
      <w:marLeft w:val="0"/>
      <w:marRight w:val="0"/>
      <w:marTop w:val="0"/>
      <w:marBottom w:val="0"/>
      <w:divBdr>
        <w:top w:val="none" w:sz="0" w:space="0" w:color="auto"/>
        <w:left w:val="none" w:sz="0" w:space="0" w:color="auto"/>
        <w:bottom w:val="none" w:sz="0" w:space="0" w:color="auto"/>
        <w:right w:val="none" w:sz="0" w:space="0" w:color="auto"/>
      </w:divBdr>
    </w:div>
    <w:div w:id="1691953369">
      <w:bodyDiv w:val="1"/>
      <w:marLeft w:val="0"/>
      <w:marRight w:val="0"/>
      <w:marTop w:val="0"/>
      <w:marBottom w:val="0"/>
      <w:divBdr>
        <w:top w:val="none" w:sz="0" w:space="0" w:color="auto"/>
        <w:left w:val="none" w:sz="0" w:space="0" w:color="auto"/>
        <w:bottom w:val="none" w:sz="0" w:space="0" w:color="auto"/>
        <w:right w:val="none" w:sz="0" w:space="0" w:color="auto"/>
      </w:divBdr>
    </w:div>
    <w:div w:id="1732579794">
      <w:bodyDiv w:val="1"/>
      <w:marLeft w:val="0"/>
      <w:marRight w:val="0"/>
      <w:marTop w:val="0"/>
      <w:marBottom w:val="0"/>
      <w:divBdr>
        <w:top w:val="none" w:sz="0" w:space="0" w:color="auto"/>
        <w:left w:val="none" w:sz="0" w:space="0" w:color="auto"/>
        <w:bottom w:val="none" w:sz="0" w:space="0" w:color="auto"/>
        <w:right w:val="none" w:sz="0" w:space="0" w:color="auto"/>
      </w:divBdr>
      <w:divsChild>
        <w:div w:id="702096326">
          <w:marLeft w:val="0"/>
          <w:marRight w:val="0"/>
          <w:marTop w:val="0"/>
          <w:marBottom w:val="0"/>
          <w:divBdr>
            <w:top w:val="none" w:sz="0" w:space="0" w:color="auto"/>
            <w:left w:val="none" w:sz="0" w:space="0" w:color="auto"/>
            <w:bottom w:val="none" w:sz="0" w:space="0" w:color="auto"/>
            <w:right w:val="none" w:sz="0" w:space="0" w:color="auto"/>
          </w:divBdr>
          <w:divsChild>
            <w:div w:id="684015648">
              <w:marLeft w:val="0"/>
              <w:marRight w:val="0"/>
              <w:marTop w:val="0"/>
              <w:marBottom w:val="0"/>
              <w:divBdr>
                <w:top w:val="none" w:sz="0" w:space="0" w:color="auto"/>
                <w:left w:val="none" w:sz="0" w:space="0" w:color="auto"/>
                <w:bottom w:val="none" w:sz="0" w:space="0" w:color="auto"/>
                <w:right w:val="none" w:sz="0" w:space="0" w:color="auto"/>
              </w:divBdr>
            </w:div>
          </w:divsChild>
        </w:div>
        <w:div w:id="1739942452">
          <w:marLeft w:val="0"/>
          <w:marRight w:val="0"/>
          <w:marTop w:val="120"/>
          <w:marBottom w:val="0"/>
          <w:divBdr>
            <w:top w:val="none" w:sz="0" w:space="0" w:color="auto"/>
            <w:left w:val="none" w:sz="0" w:space="0" w:color="auto"/>
            <w:bottom w:val="none" w:sz="0" w:space="0" w:color="auto"/>
            <w:right w:val="none" w:sz="0" w:space="0" w:color="auto"/>
          </w:divBdr>
          <w:divsChild>
            <w:div w:id="104422215">
              <w:marLeft w:val="0"/>
              <w:marRight w:val="0"/>
              <w:marTop w:val="0"/>
              <w:marBottom w:val="0"/>
              <w:divBdr>
                <w:top w:val="none" w:sz="0" w:space="0" w:color="auto"/>
                <w:left w:val="none" w:sz="0" w:space="0" w:color="auto"/>
                <w:bottom w:val="none" w:sz="0" w:space="0" w:color="auto"/>
                <w:right w:val="none" w:sz="0" w:space="0" w:color="auto"/>
              </w:divBdr>
            </w:div>
          </w:divsChild>
        </w:div>
        <w:div w:id="1795102484">
          <w:marLeft w:val="0"/>
          <w:marRight w:val="0"/>
          <w:marTop w:val="120"/>
          <w:marBottom w:val="0"/>
          <w:divBdr>
            <w:top w:val="none" w:sz="0" w:space="0" w:color="auto"/>
            <w:left w:val="none" w:sz="0" w:space="0" w:color="auto"/>
            <w:bottom w:val="none" w:sz="0" w:space="0" w:color="auto"/>
            <w:right w:val="none" w:sz="0" w:space="0" w:color="auto"/>
          </w:divBdr>
          <w:divsChild>
            <w:div w:id="600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9643">
      <w:bodyDiv w:val="1"/>
      <w:marLeft w:val="0"/>
      <w:marRight w:val="0"/>
      <w:marTop w:val="0"/>
      <w:marBottom w:val="0"/>
      <w:divBdr>
        <w:top w:val="none" w:sz="0" w:space="0" w:color="auto"/>
        <w:left w:val="none" w:sz="0" w:space="0" w:color="auto"/>
        <w:bottom w:val="none" w:sz="0" w:space="0" w:color="auto"/>
        <w:right w:val="none" w:sz="0" w:space="0" w:color="auto"/>
      </w:divBdr>
      <w:divsChild>
        <w:div w:id="350037509">
          <w:marLeft w:val="0"/>
          <w:marRight w:val="0"/>
          <w:marTop w:val="0"/>
          <w:marBottom w:val="0"/>
          <w:divBdr>
            <w:top w:val="none" w:sz="0" w:space="0" w:color="auto"/>
            <w:left w:val="none" w:sz="0" w:space="0" w:color="auto"/>
            <w:bottom w:val="none" w:sz="0" w:space="0" w:color="auto"/>
            <w:right w:val="none" w:sz="0" w:space="0" w:color="auto"/>
          </w:divBdr>
          <w:divsChild>
            <w:div w:id="401106548">
              <w:marLeft w:val="0"/>
              <w:marRight w:val="0"/>
              <w:marTop w:val="0"/>
              <w:marBottom w:val="0"/>
              <w:divBdr>
                <w:top w:val="none" w:sz="0" w:space="0" w:color="auto"/>
                <w:left w:val="none" w:sz="0" w:space="0" w:color="auto"/>
                <w:bottom w:val="none" w:sz="0" w:space="0" w:color="auto"/>
                <w:right w:val="none" w:sz="0" w:space="0" w:color="auto"/>
              </w:divBdr>
            </w:div>
          </w:divsChild>
        </w:div>
        <w:div w:id="2095390435">
          <w:marLeft w:val="0"/>
          <w:marRight w:val="0"/>
          <w:marTop w:val="120"/>
          <w:marBottom w:val="0"/>
          <w:divBdr>
            <w:top w:val="none" w:sz="0" w:space="0" w:color="auto"/>
            <w:left w:val="none" w:sz="0" w:space="0" w:color="auto"/>
            <w:bottom w:val="none" w:sz="0" w:space="0" w:color="auto"/>
            <w:right w:val="none" w:sz="0" w:space="0" w:color="auto"/>
          </w:divBdr>
          <w:divsChild>
            <w:div w:id="5846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95FF-6555-4094-AE7F-2F9687BB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15</Pages>
  <Words>6019</Words>
  <Characters>34313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PCZONE.GE</dc:creator>
  <cp:keywords/>
  <dc:description/>
  <cp:lastModifiedBy>PCZONE.GE</cp:lastModifiedBy>
  <cp:revision>617</cp:revision>
  <dcterms:created xsi:type="dcterms:W3CDTF">2025-07-14T07:59:00Z</dcterms:created>
  <dcterms:modified xsi:type="dcterms:W3CDTF">2026-07-13T06:46:00Z</dcterms:modified>
</cp:coreProperties>
</file>