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94" w:rsidRPr="00F07194" w:rsidRDefault="00F07194" w:rsidP="00F07194">
      <w:pPr>
        <w:spacing w:after="0" w:line="240" w:lineRule="auto"/>
        <w:ind w:firstLine="284"/>
        <w:jc w:val="center"/>
        <w:rPr>
          <w:rFonts w:ascii="Sylfaen" w:eastAsia="Times New Roman" w:hAnsi="Sylfaen" w:cs="Helvetica"/>
          <w:b/>
          <w:bCs/>
          <w:color w:val="333333"/>
          <w:sz w:val="28"/>
          <w:szCs w:val="28"/>
        </w:rPr>
      </w:pPr>
      <w:r w:rsidRPr="00F07194">
        <w:rPr>
          <w:rFonts w:ascii="Sylfaen" w:eastAsia="Times New Roman" w:hAnsi="Sylfaen" w:cs="Helvetica"/>
          <w:b/>
          <w:bCs/>
          <w:color w:val="333333"/>
          <w:sz w:val="28"/>
          <w:szCs w:val="28"/>
        </w:rPr>
        <w:t>საქართველოს შრომის, ჯანმრთელობისა და სოციალური დაცვის მინისტრის</w:t>
      </w:r>
    </w:p>
    <w:p w:rsidR="00F07194" w:rsidRPr="00F07194" w:rsidRDefault="00F07194" w:rsidP="00F07194">
      <w:pPr>
        <w:spacing w:before="120" w:after="0" w:line="240" w:lineRule="auto"/>
        <w:ind w:firstLine="283"/>
        <w:jc w:val="center"/>
        <w:rPr>
          <w:rFonts w:ascii="Sylfaen" w:eastAsia="Times New Roman" w:hAnsi="Sylfaen" w:cs="Helvetica"/>
          <w:b/>
          <w:bCs/>
          <w:color w:val="333333"/>
        </w:rPr>
      </w:pPr>
      <w:r w:rsidRPr="00F07194">
        <w:rPr>
          <w:rFonts w:ascii="Sylfaen" w:eastAsia="Times New Roman" w:hAnsi="Sylfaen" w:cs="Helvetica"/>
          <w:b/>
          <w:bCs/>
          <w:color w:val="333333"/>
          <w:lang w:val="fr-FR"/>
        </w:rPr>
        <w:t>ბრძანება №64/ნ</w:t>
      </w:r>
    </w:p>
    <w:p w:rsidR="00F07194" w:rsidRPr="00F07194" w:rsidRDefault="00F07194" w:rsidP="00F07194">
      <w:pPr>
        <w:spacing w:before="120" w:after="120" w:line="240" w:lineRule="auto"/>
        <w:ind w:firstLine="284"/>
        <w:jc w:val="center"/>
        <w:rPr>
          <w:rFonts w:ascii="Sylfaen" w:eastAsia="Times New Roman" w:hAnsi="Sylfaen" w:cs="Helvetica"/>
          <w:b/>
          <w:bCs/>
          <w:color w:val="333333"/>
        </w:rPr>
      </w:pPr>
      <w:r w:rsidRPr="00F07194">
        <w:rPr>
          <w:rFonts w:ascii="Sylfaen" w:eastAsia="Times New Roman" w:hAnsi="Sylfaen" w:cs="Helvetica"/>
          <w:b/>
          <w:bCs/>
          <w:color w:val="333333"/>
        </w:rPr>
        <w:t>2002 წლის 19 მარტი</w:t>
      </w:r>
    </w:p>
    <w:p w:rsidR="00F07194" w:rsidRPr="00F07194" w:rsidRDefault="00F07194" w:rsidP="00F07194">
      <w:pPr>
        <w:spacing w:before="120" w:after="120" w:line="240" w:lineRule="auto"/>
        <w:ind w:firstLine="284"/>
        <w:jc w:val="center"/>
        <w:rPr>
          <w:rFonts w:ascii="Sylfaen" w:eastAsia="Times New Roman" w:hAnsi="Sylfaen" w:cs="Helvetica"/>
          <w:b/>
          <w:bCs/>
          <w:color w:val="333333"/>
        </w:rPr>
      </w:pPr>
      <w:r w:rsidRPr="00F07194">
        <w:rPr>
          <w:rFonts w:ascii="Sylfaen" w:eastAsia="Times New Roman" w:hAnsi="Sylfaen" w:cs="Helvetica"/>
          <w:b/>
          <w:bCs/>
          <w:color w:val="333333"/>
        </w:rPr>
        <w:t>ქ. თბილისი</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ქვეყანაში სამედიცინო და პროფილაქტიკური სადეზინფექციო საქმიანობის სრულყოფის შესახებ</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ჯანმრთელობის დაცვის სისტემის რეფორმირება-რეორიენტაციის პირობებში სამედიცინო სადეზინფექციო-სასტერილიზაციო და პროფილაქტიკური სადეზინფექციო (სადერატიზაციო, სადეზინსექციო) საქმიანობა მოითხოვს სამართლებრივი ბაზის სრულყოფას, ნორმატიული საქმიანობის საფუძველდამდები დოკუმენტების მსოფლიოში არსებული თანამედროვე მოთხოვნებთან შესაბამისობაში მოყვანას და სხვადასხვა სადეზინფექციო საქმიანობით დაკავებული ლიცენზირებული სუბიექტების მუშაობის ხელშეწყობას. </w:t>
      </w:r>
      <w:r w:rsidRPr="00F07194">
        <w:rPr>
          <w:rFonts w:ascii="Sylfaen" w:eastAsia="Times New Roman" w:hAnsi="Sylfaen" w:cs="Helvetica"/>
          <w:color w:val="333333"/>
          <w:lang w:val="ka-GE"/>
        </w:rPr>
        <w:t>„</w:t>
      </w:r>
      <w:r w:rsidRPr="00F07194">
        <w:rPr>
          <w:rFonts w:ascii="Sylfaen" w:eastAsia="Times New Roman" w:hAnsi="Sylfaen" w:cs="Helvetica"/>
          <w:color w:val="333333"/>
        </w:rPr>
        <w:t>ჯანმრთელობის დაცვის შესახებ” საქართველოს კანონის  75 მუხლის შესრულების უზრუნველყოფის მიზნით, </w:t>
      </w:r>
      <w:r w:rsidRPr="00F07194">
        <w:rPr>
          <w:rFonts w:ascii="Sylfaen" w:eastAsia="Times New Roman" w:hAnsi="Sylfaen" w:cs="Helvetica"/>
          <w:b/>
          <w:bCs/>
          <w:color w:val="333333"/>
        </w:rPr>
        <w:t>ვბრძანებ:</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 დამტკიცდეს: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w:t>
      </w:r>
      <w:r w:rsidRPr="00F07194">
        <w:rPr>
          <w:rFonts w:ascii="Sylfaen" w:eastAsia="Times New Roman" w:hAnsi="Sylfaen" w:cs="Helvetica"/>
          <w:color w:val="333333"/>
        </w:rPr>
        <w:t>) სადეზინფექციო საქმიანობის ორგანიზაციული სქემა (დანართი 1);</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საბოლოო დეზინფექციას დაქვემდებარებული ინფექციური დაავადებების ნუსხა დაფინანსების წყაროს მიხედვით (დანართი 2);</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მოთხოვნები სამედიცინო დაწესებულებებში დეზინფექციისა და სტერილიზაციის კონტროლისადმი (დანართი 3);</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დ) გასუფთავება, დეზინფექცია და სტერილიზაცია (მეთოდური რეკომენდაციები) (დანართი 4);</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ე) სასტერილიზაციო დანადგარების ან ქიმიური სტერილიზაციის მუშაობის აღრიცხვის ჟურნალის ნიმუში (დანართი 5);</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ვ) მოთხოვნები ბავშვთა და მოზარდთა აღმზრდელობით და სასწავლო დაწესებულებებში სადეზინფექციო ღონისძიებებისადმი (დანართი 6);</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ზ) მოთხოვნები ეპიდემიოლოგიური და სანიტარიული მნიშვნელობის მქონე ფეხსახსრიანებისა და მღრღნელების წინააღმდეგ ბრძოლისა და მათ რიცხოვნობაზე ზედამხედველობის ორგანიზაციისა და კონტროლის მიმართ (დანართი 7);</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თ) პროფილაქტიკურ სადეზინფექციო სამუშაოების ნომენკლატურა და ზომის ერთეულები, სადეზინფექციო, სადეზინსექციო და სადერატიზაციო საშუალებათა ნუსხა (დანართი 8);</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ი) აუცილებელი მოთხოვნები სადერატიზაციო ლაბორატორიის აღჭურვისათვის (დანართი 9);</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კ) მოთხოვნები სადეზინფექციო და სადეზინსექციო საშუალებების ტრანსპორტირებისა და შენახვისათვის (დანართი 10);</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ლ) მოთხოვნები პირველადი დახმარების აფთიაქისადმი როდენტიციდულ საშუალებებთან მომუშავე პირთათვის (დანართი 11);</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მ) რეკომენდაციები სადეზინფექციო საქმეში სამედიცინო კადრების მომზადების შესახებ (დანართი 12);</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lastRenderedPageBreak/>
        <w:t>ნ) ნორმატიული მოთხოვნები სადეზინფექციო დანადგარების, სადეზინფექციო საშუალებების ხარჯვის, გამომუშავების ნორმების, მისატყუებლის ნორმების, დერატიზაციის, დეზინსექციის ხარისხის მაჩვენებლების შესახებ (დანართი №13</w:t>
      </w:r>
      <w:r w:rsidRPr="00F07194">
        <w:rPr>
          <w:rFonts w:ascii="Sylfaen" w:eastAsia="Times New Roman" w:hAnsi="Sylfaen" w:cs="Helvetica"/>
          <w:color w:val="333333"/>
          <w:lang w:val="ka-GE"/>
        </w:rPr>
        <w:t>, </w:t>
      </w:r>
      <w:r w:rsidRPr="00F07194">
        <w:rPr>
          <w:rFonts w:ascii="Sylfaen" w:eastAsia="Times New Roman" w:hAnsi="Sylfaen" w:cs="Helvetica"/>
          <w:color w:val="333333"/>
        </w:rPr>
        <w:t>ცხრილი 1-29);</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ო) სამედიცინო და პროფილაქტიკური სადეზინფექციო საქმიანობის საანგარიშო და სააღრიცხვო ფორმები (დანართი №14</w:t>
      </w:r>
      <w:r w:rsidRPr="00F07194">
        <w:rPr>
          <w:rFonts w:ascii="Sylfaen" w:eastAsia="Times New Roman" w:hAnsi="Sylfaen" w:cs="Helvetica"/>
          <w:color w:val="333333"/>
          <w:lang w:val="ka-GE"/>
        </w:rPr>
        <w:t>, </w:t>
      </w:r>
      <w:r w:rsidRPr="00F07194">
        <w:rPr>
          <w:rFonts w:ascii="Sylfaen" w:eastAsia="Times New Roman" w:hAnsi="Sylfaen" w:cs="Helvetica"/>
          <w:color w:val="333333"/>
        </w:rPr>
        <w:t>ცხრილი 1-8).</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აფხაზეთის, აჭარის ავტონომიური რესპუბლიკების ჯანმრთელობის დაცვის მინისტრებმა (ე.ბერია, ა.ბერიძე), თბილისის, ფოთის შრომის ჯანმრთელობის და სოციალური დაცვის სამსახურებმა, ჯანმრთელობისა და სოციალური დაცვის დეპარტამენტებმა, ქალაქების (რაიონების) საზოგადოებრივი ჯანდაცვის ცენტრებმა: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უზრუნველყონ სამედიცინო დაწესებულებებში სადეზინფექციო და სასტერილიზაციო საქმიანობის მარეგულირებელი კანონქვემდებარე და ნორმატიული აქტების მოთხოვნების შესრულების ორგანიზაცია. განახორციელონ მონიტორინგი ამ მიმართულებით არსებულ მდგომარეობაზე და კოლეგიალურ საბჭოზე განხილვის შედეგები წარმოადგინონ მინისტრის აპარატში.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3. სამედიცინო საქმიანობის სუბიექტის ხელმძღვანელებმა გაითვალისწინონ და უზრუნველყონ: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სამედიცინო დეზინფექციაში, პროფილაქტიკურ დერატიზაციასა და დეზინსექციაში მხოლოდ იმ საშუალებების გამოყენება, რომელიც რეგისტრირებულია საქართველოს შრომის, ჯანმრთელობისა და სოციალური დაცვის სამინისტროს სანიტარიულ-ჰიგიენურ ნორმებსა და წესებზე სახელმწიფო ზედამხედველობის ინსპექციაში დადგენილი წესით; კანონი </w:t>
      </w:r>
      <w:r w:rsidRPr="00F07194">
        <w:rPr>
          <w:rFonts w:ascii="Sylfaen" w:eastAsia="Times New Roman" w:hAnsi="Sylfaen" w:cs="Helvetica"/>
          <w:color w:val="333333"/>
          <w:lang w:val="ka-GE"/>
        </w:rPr>
        <w:t>„</w:t>
      </w:r>
      <w:r w:rsidRPr="00F07194">
        <w:rPr>
          <w:rFonts w:ascii="Sylfaen" w:eastAsia="Times New Roman" w:hAnsi="Sylfaen" w:cs="Helvetica"/>
          <w:color w:val="333333"/>
        </w:rPr>
        <w:t>საშიში ქიმიური ნივთიერებების შესახებ” (საქართველოს კანონის მე-8 მუხლის მე-3 პუნქტის </w:t>
      </w:r>
      <w:r w:rsidRPr="00F07194">
        <w:rPr>
          <w:rFonts w:ascii="Sylfaen" w:eastAsia="Times New Roman" w:hAnsi="Sylfaen" w:cs="Helvetica"/>
          <w:color w:val="333333"/>
          <w:lang w:val="ka-GE"/>
        </w:rPr>
        <w:t>„</w:t>
      </w:r>
      <w:r w:rsidRPr="00F07194">
        <w:rPr>
          <w:rFonts w:ascii="Sylfaen" w:eastAsia="Times New Roman" w:hAnsi="Sylfaen" w:cs="Helvetica"/>
          <w:color w:val="333333"/>
        </w:rPr>
        <w:t>თ” ქვეპუნქტი);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სამედიცინო დანიშნულების კრიტიკული ჯგუფის ნაკეთობათა სტერილიზაცია მხოლოდ სტანდარტული მეთოდებით;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სამედიცინო დანიშნულების ნახევრადკრიტიკული ჯგუფის ნაკეთობათა (ენდოსკოპების, ნარკოზული და ფილტვის სავენტილაციო სასუნთქი ხელოვნური სისხლის მიმოქცევის აპარატურის) გასუფთავების და ასეპტიკის პირობებში მაღალი დონის დეზინფექციისათვის (მწარმოებლის ინსტრუქციის მიხედვით) შესაბამისი სათავსოების გამოყოფა;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სადეზინფექციო სამუშაო ხსნარების ცენტრალიზებულად დამზადება და მათთან მუშაობისას უსაფრთხოების ტექნიკის წესების დაცვა;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ე) პერსონალის მიერ ხელების დაბანის და ანტისეპტიკის წესების დაცვისათვის სათანადო პირობების შექმნა;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color w:val="333333"/>
        </w:rPr>
        <w:t>სამედიცინო სადეზინფექციო სამუშაოების პრაქტიკული განხორციელება ამ ბრძანებით განსაზღვრული მოცულობით.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4. საზოგადოებრივი ჯანდაცვის დეპარტამენტმა (რ. ურუშაძე) ეპიდზედამხედველობის 2002 წლის სახელმწიფო პროგრამაში გაითვალისწინოს ქვეყნის მსხვილ სტაციონარებში საავადმყოფოსშიგა ინფექციების საწინააღმდეგო ღონისძიებების მონიტორინგი, საავადმყოფოსშიგა ინფექციებით ავადობის მაჩვენებლების შესწავლა; შედეგების განზოგადება და თანამედროვე სტანდარტებთან შესაბამისობაში მოსაყვანად საჭირო ღონისძიებების დასახვა და განხორციელების ხელშეწყობა.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xml:space="preserve">5. სტანდარტიზაციის, ნორმირებისა და ლიცენზირების დეპარტამენტმა (ქ.კავთიაშვილი) შეიმუშაოს დამატებითი პირობები სამედიცინო დაწესებულებების ლიცენზირებისათვის, </w:t>
      </w:r>
      <w:r w:rsidRPr="00F07194">
        <w:rPr>
          <w:rFonts w:ascii="Sylfaen" w:eastAsia="Times New Roman" w:hAnsi="Sylfaen" w:cs="Helvetica"/>
          <w:color w:val="333333"/>
        </w:rPr>
        <w:lastRenderedPageBreak/>
        <w:t>მათში სადეზინფექციო, სადეზინსექციო, სადერატიზაციო და სასტერილიზაციო საქმიანობის უზრუნველყოფის თანამედროვე მოთხოვნების გათვალისწინებით.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6. სანიტარიულ-ჰიგიენური ნორმებსა და წესებზე სახელმწიფო ზედამხედველობის ინსპექციამ (ნ.შავდია)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უზრუნველყოს სახელმწიფო სანიტარიული ზედამხედველობის გაძლიერების ორგანიზაცია სამედიცინო საქმიანობის სუბიექტების სადეზინფექციო და სასტერილიზაციო საქმიანობაზე;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დეზინფექციის, დეზინსექციის, დერატიზაციისა და სტერილიზაციის სპეციალიზებული ეპიდზედამხედველობის ცენტრის მოთხოვნის საფუძველზე წელიწადში ორჯერ მიაწოდოს ქვეყანაში რეგისტრირებული სადეზინფექციო სადეზინსექციო და სადერატიზაციო საშუალებათა ნუსხა.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7. დაისვას საკითხი დაავადებათა კონტროლის ეროვნული ცენტრის წინაშე (პ. იმნაძე), დეზინფექციის, დეზინსექციის, დერატიზაციისა და სტერილიზაციის სპეციალიზირებულ სამსახურთან ერთად (გ.ლიპარტელიანი), ეპიდზედამხედველობის სახელმწიფო პროგრამის ფარგლებში უზრუნველყოს: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ბიოტერორიზმის რისკის გათვალისწინებით შეიმუშაოს სადეზინფექციო საქმეზე მომუშავე კადრების სათანადო გადამზადებისა და სპეცინვენტარით აღჭურვის სამუშაო გეგმა და წარმოადგინოს წინადადებები საქართველოს შრომის, ჯანმრთელობისა და სოციალური დაცვის სამინისტროს წინაშე სახელმწიფო დაფინანსებაში გათვალისწინების მიზნით;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საავადმყოფოსშიგა ინფექციების კონტროლის და სამედიცინო დეზინფექციის საქმიანობის სამეცნიერო-მეთოდური უზრუნველყოფის განხორციელება;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სამედიცინო და პროფილაქტიკური დეზინფექტოლოგიის დარგში მომუშავე კადრების გადამზადების, დეზინფექციის, სტერილიზაციის, დეზინსექციისა და დერატიზაციის უახლესი მონაცემების საფუძველზე სასწავლო პროგრამების შედგენისა და სწავლების ორგანიზება;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დ) სამედიცინო სადეზინფექციო და პროფილაქტიკურ სადეზინფექციო (სადერატიზაციო, სადეზინსექციო) საქმიანობის მეთოდურ-პრაქტიკული უზრუნველყოფა</w:t>
      </w:r>
      <w:r w:rsidRPr="00F07194">
        <w:rPr>
          <w:rFonts w:ascii="Sylfaen" w:eastAsia="Times New Roman" w:hAnsi="Sylfaen" w:cs="Helvetica"/>
          <w:color w:val="333333"/>
          <w:lang w:val="ka-GE"/>
        </w:rPr>
        <w:t>, </w:t>
      </w:r>
      <w:r w:rsidRPr="00F07194">
        <w:rPr>
          <w:rFonts w:ascii="Sylfaen" w:eastAsia="Times New Roman" w:hAnsi="Sylfaen" w:cs="Helvetica"/>
          <w:color w:val="333333"/>
        </w:rPr>
        <w:t>მიუხედავად მათი უწყებრივი დაქვემდებარებისა და სამართლებრივი ფორმისა;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ე) ეპიდაფეთქებათა ლიკვიდაციის საჭიროებისათვის ეპიდზედამხედველობის პროგრამის ფარგლებში სადეზინფექციო საშუალებების შეზღუდული მარაგის შექმნა;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ვ) დეზინფექტანტების აქტივობის განსაზღვრისათვის ლაბორატორიული ჯგუფის ჩამოყალიბება;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ზ) სამედიცინო და პროფილაქტიკური სადეზინფექციო საქმიანობის სუბიექტების ყოველწლიური საანგარიშო ფორმების მიღება-შეჯამება: სადეზინფექციო და სამედიცინო სტატისტიკის და ინფორმაციის ცენტრში, ანალიზი და შეჯამებული მასალის წარდგენა საზოგადოებრივი ჯანდაცვის ცენტრში;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თ) სამედიცინო დეზინფექციის საქმიანობის მონიტორინგი და გამოვლინებული ნაკლოვანებებისა და ხარვეზების აღმოსაფხვრელად პრაქტიკული დახმარების გაწევა;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ი)    სადეზინფექციო, სადეზინსექციო და სადერატიზაციო საქმიანობაში გამოსაყენებლად რეგისტრირებული (ნებადართული) ნივთიერებების ნუსხის პერიოდული შედგენა და გამოქვეყნება;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lastRenderedPageBreak/>
        <w:t>კ) ერთი თვის ვადაში კამერული დეზინფექციის (დაავადებათა ჩამონათვალის, კამერული დეზინფექციას დაქვემდებარებული ნივთებისა და ჯერადობის გათვალისწინებით) ჩატარების ინსტრუქციის მომზადება.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8. ლიცენზირებულმა სადეზინფექციო სამსახურებმა და საზოგადოებრივი ჯანდაცვის ცენტრებთან არსებულმა დეზგანყოფილებებმა სახელშეკრულებო საწყისებზე ჩაატარონ პროფილაქტიკური სადეზინფექციო სამუშაოები.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9. ეთხოვოს საქართველოს პრეზიდენტის სახელმწიფო რწმუნებულებსა და მმართველობის ადგილობრივი ორგანოებს, რათა უზრუნველყონ: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ეპიდემიოლოგიური და სანიტარიული მნიშვნელობის მღრღნელებისა და ფეხსახსრიანების წინააღმდეგ ბრძოლაში ყველა იურიდიული და ფიზიკური პირის ჩაბმა;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ყველა იურიდიული და ფიზიკური პირის მიერ შესაბამისი მოთხოვნების შესრულება მღრღნელთა და ფეხსახსრიანთა ჩასახლება-გამრავლების ხელშემწყობი პირობების მოსპობისათვის, ეზო-კარმიდამოს და ტერიტორიების სანიტარიული კეთილმოწყობისათვის.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10. ეთხოვოს საქართველოს პარლამენტის ჯანმრთელობის დაცვისა და სოციალურ საკითხთა კომიტეტს ხელი შეუწყოს სამედიცინო სადეზინფექციო საშუალებების დაბეგვრის რეჟიმის შეცვლას, ქვეყანაში თანამედროვე სადეზინფექციო საშუალებების ბაზარზე კონკურენტუნარიანი გარემოს შესაქმნელად.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11. ბათილად ჩაითვალოს </w:t>
      </w:r>
      <w:r w:rsidRPr="00F07194">
        <w:rPr>
          <w:rFonts w:ascii="Sylfaen" w:eastAsia="Times New Roman" w:hAnsi="Sylfaen" w:cs="Helvetica"/>
          <w:color w:val="333333"/>
          <w:lang w:val="ka-GE"/>
        </w:rPr>
        <w:t>„</w:t>
      </w:r>
      <w:r w:rsidRPr="00F07194">
        <w:rPr>
          <w:rFonts w:ascii="Sylfaen" w:eastAsia="Times New Roman" w:hAnsi="Sylfaen" w:cs="Helvetica"/>
          <w:color w:val="333333"/>
        </w:rPr>
        <w:t>ქვეყანაში სადეზინფექციო საქმის დროებითი მოწყობისა და დეზინფექციის საქმიანობაში კონტროლის გაწევის შესახებ 1996 წ. 08.07-ის № 313/ო და </w:t>
      </w:r>
      <w:r w:rsidRPr="00F07194">
        <w:rPr>
          <w:rFonts w:ascii="Sylfaen" w:eastAsia="Times New Roman" w:hAnsi="Sylfaen" w:cs="Helvetica"/>
          <w:color w:val="333333"/>
          <w:lang w:val="ka-GE"/>
        </w:rPr>
        <w:t>„</w:t>
      </w:r>
      <w:r w:rsidRPr="00F07194">
        <w:rPr>
          <w:rFonts w:ascii="Sylfaen" w:eastAsia="Times New Roman" w:hAnsi="Sylfaen" w:cs="Helvetica"/>
          <w:color w:val="333333"/>
        </w:rPr>
        <w:t>საქართველოში სადეზინფექციო, სადეზინსექციო, სადერატიზაციო საქმიანობის მოწესრიგების შესახებ” 12.02.99 წ. №41/ო</w:t>
      </w:r>
      <w:r w:rsidRPr="00F07194">
        <w:rPr>
          <w:rFonts w:ascii="Sylfaen" w:eastAsia="Times New Roman" w:hAnsi="Sylfaen" w:cs="Helvetica"/>
          <w:color w:val="333333"/>
          <w:lang w:val="ka-GE"/>
        </w:rPr>
        <w:t>“ </w:t>
      </w:r>
      <w:r w:rsidRPr="00F07194">
        <w:rPr>
          <w:rFonts w:ascii="Sylfaen" w:eastAsia="Times New Roman" w:hAnsi="Sylfaen" w:cs="Helvetica"/>
          <w:color w:val="333333"/>
        </w:rPr>
        <w:t>საქართველოს ჯანდაცვის მინისტრის ბრძანებები.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12. კონტროლი ბრძანების შესრულებაზე დაევალოს საქართველოს შრომის, ჯანმრთელობისა და სოციალური დაცვის მინისტრის პირველ მოადგილეს მ.ღუდუშაურს.</w:t>
      </w:r>
    </w:p>
    <w:p w:rsidR="00F07194" w:rsidRPr="00F07194" w:rsidRDefault="00F07194" w:rsidP="00F07194">
      <w:pPr>
        <w:spacing w:before="120" w:after="120" w:line="240" w:lineRule="auto"/>
        <w:ind w:firstLine="283"/>
        <w:rPr>
          <w:rFonts w:ascii="Sylfaen" w:eastAsia="Times New Roman" w:hAnsi="Sylfaen" w:cs="Helvetica"/>
          <w:b/>
          <w:bCs/>
          <w:color w:val="333333"/>
        </w:rPr>
      </w:pPr>
      <w:r w:rsidRPr="00F07194">
        <w:rPr>
          <w:rFonts w:ascii="Sylfaen" w:eastAsia="Times New Roman" w:hAnsi="Sylfaen" w:cs="Helvetica"/>
          <w:b/>
          <w:bCs/>
          <w:color w:val="333333"/>
        </w:rPr>
        <w:t>ა. გამყრელიძე</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lang w:val="pt-BR"/>
        </w:rPr>
        <w:br w:type="textWrapping" w:clear="all"/>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სადეზინფექციო საქმიანობის ორგანიზაციული სქემა</w:t>
      </w:r>
    </w:p>
    <w:tbl>
      <w:tblPr>
        <w:tblW w:w="10620" w:type="dxa"/>
        <w:tblInd w:w="-692" w:type="dxa"/>
        <w:tblCellMar>
          <w:left w:w="0" w:type="dxa"/>
          <w:right w:w="0" w:type="dxa"/>
        </w:tblCellMar>
        <w:tblLook w:val="04A0"/>
      </w:tblPr>
      <w:tblGrid>
        <w:gridCol w:w="513"/>
        <w:gridCol w:w="1377"/>
        <w:gridCol w:w="2105"/>
        <w:gridCol w:w="2140"/>
        <w:gridCol w:w="1184"/>
        <w:gridCol w:w="1551"/>
        <w:gridCol w:w="1750"/>
      </w:tblGrid>
      <w:tr w:rsidR="00F07194" w:rsidRPr="00F07194" w:rsidTr="00F07194">
        <w:tc>
          <w:tcPr>
            <w:tcW w:w="66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სადეზინფექციო საქმე</w:t>
            </w:r>
          </w:p>
        </w:tc>
        <w:tc>
          <w:tcPr>
            <w:tcW w:w="3960"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პროფილაქტიკური დეზინფექცია, დერატიზაცია და დეზინსექცია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დონე</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პროგრამა</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შემსრულებელი</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ფუნქცია</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დამკვეთი</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შემსრულებელი</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ფუნქცია</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IV</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სახელმწიფო</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(ცენტრალური)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დაავადებათა კონტროლის ეროვნული ცენტრი; დეზინფექციის, დეზინსექციის, დერატიზაციისა და სტერილიზაციის სპეციალიზირებული ეპიდზედამხედველობის ცენტრი</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სამეცნიერო მუშაობა, მეთოდურ –პრაქტიკული დახმარება, ნორმატიული დოკუმენტაციის მომზადება, ეპიდაფეთქებებისათვის მარაგის შექმნა და მონაწილეობა ლიკვიდაციაში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კადრების მომზადება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დეზინფექცია დანართის მიხედვით</w:t>
            </w:r>
          </w:p>
        </w:tc>
        <w:tc>
          <w:tcPr>
            <w:tcW w:w="126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ქალაქების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მერიები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და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მმართვე-ლობის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ადგილობ-</w:t>
            </w:r>
            <w:r w:rsidRPr="00F07194">
              <w:rPr>
                <w:rFonts w:ascii="Sylfaen" w:eastAsia="Times New Roman" w:hAnsi="Sylfaen" w:cs="Times New Roman"/>
                <w:sz w:val="18"/>
                <w:szCs w:val="18"/>
                <w:lang w:val="it-IT"/>
              </w:rPr>
              <w:lastRenderedPageBreak/>
              <w:t>რივი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ორგანოები</w:t>
            </w:r>
          </w:p>
        </w:tc>
        <w:tc>
          <w:tcPr>
            <w:tcW w:w="108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ლიცენზირებული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სუბიექტები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პროფილაქტიკური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დეზინფექცია,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დეზინსექცია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დერატიზაცია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ხელშეკრულებებით.</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III</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ა/რ, სამხარეო, საქალაქო</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მუნიციპალური ჯანდაცვითი პროგრამები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საზოგადოებრივი ჯანდაცვის ცენტრები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საბოლოო დეზინფექცია, მიმდინარე დეზინფექციაზე დახმარება, სადეზინფექციო საშუალებებით მომარაგების ხელშეწყობა.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ეპიდაფეთქებების ლიკვიდაცია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სამედიცინო დაწესებულებებში სადეზინფექციო-სასტერილიზაციო საქმიანობის მუშაობის მონიტორინგი</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rPr>
          <w:trHeight w:val="1645"/>
        </w:trPr>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II</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მუნიციპალური ჯანდაცვითი პროგრამები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საზოგადოებრივი ჯანდაცვის რაიონული ცენტრები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დისლოკაციის რაიონში კერებში საბოლოო დეზინფექცის უზრუნველყოფა, მიმდინარე დეზინფექციაზე დახმარება ეპიდაფეთქებების ლიკვიდაცია სამედიცინო დაწესებულებებში სადეზინფექციო-სასტერილიზაციო საქმიანობის მუშაობის მონიტორინგი</w:t>
            </w:r>
          </w:p>
        </w:tc>
        <w:tc>
          <w:tcPr>
            <w:tcW w:w="126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იურიდიული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ფიზიკური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სახელმწიფო, მუნიციპალური ჯანდაცვითი პროგრამები შიდა სტანდარტები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სამედიცინო საქმიანობის სუბიექტები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კონკურენტული და საბოლოო დეზინფექცის უზრუნველყოფა, ეპიდაფეთქებების ლიკვიდაცია</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საბოლოო დეზინფექციას დაქვემდებარებული ინფექციური დაავადებების ნუსხა დაფინანსების წყაროს მიხედვით</w:t>
      </w:r>
    </w:p>
    <w:tbl>
      <w:tblPr>
        <w:tblW w:w="10800" w:type="dxa"/>
        <w:tblInd w:w="-612" w:type="dxa"/>
        <w:tblCellMar>
          <w:left w:w="0" w:type="dxa"/>
          <w:right w:w="0" w:type="dxa"/>
        </w:tblCellMar>
        <w:tblLook w:val="04A0"/>
      </w:tblPr>
      <w:tblGrid>
        <w:gridCol w:w="540"/>
        <w:gridCol w:w="3780"/>
        <w:gridCol w:w="3240"/>
        <w:gridCol w:w="3240"/>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ინფექციური დაავადებები</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ფინანსირების წყარო</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შენივნა</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I</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II</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III</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IV</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შავი ჭირი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ეპიდზედამხედველობის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დეზინსექციით, დერატიზაციით.</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კონტაგიოზური ვირუსული ჰემორაგიული ცხელებები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ეპიდზედამხედველობის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დეზინსექციით, დერატიზაციით.</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ქოლერა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ეპიდზედამხედველობის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ეპიდემიური პარტახტიანი ტიფი (დეზინსექცია)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ეპიდზედამხედველობის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Q ცხელება (ფილტვის ფორმა) ორნითოზი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ეპიდზედამხედველობის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მალარია (დეზინსექცია)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მალარიის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პოლიომიელიტი, მუცლის ტიფი, პარატიფები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ჯანდაცვის მუნიციპალური პროგრამა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დეზინსექციით (ბუზების)</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დიფთერია, ტუბერკულოზი ბკ+</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საბიუჯეტო ორგანიზებულ ბავშვთა კოლექტივებში ჯანდაცვის მუნიციპალური პროგრამა. სხვა შემთხვევებში იურიდიული და ფიზიკური პირები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დიარეული დაავადებები (შიგელოზი, სალმონელოზი, ნაწ. იერსინოზი, ენტეროვირუსული და სხვა დადგენილი თუ დაუდგენელი ეტიოლოგიისა), ჰეპატიტი A და E</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საბიუჯეტო ორგანიზებულ ბავშვთა კოლექტივებში ჯანდაცვის მუნიციპალური პროგრამით, სხვა შემთხვევებში იურიდიული და ფიზიკური პირები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ჯილეხი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იურიდიული და ფიზიკური პირები ერთჯერადი განაცხადით</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თმების, კანის, ფრჩხილების სოკოვანი დაავადებები, ბღერი.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იურიდიული და ფიზიკური პირები ერთჯერადი განაცხადით</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ბღერის დროს დეზინსექცია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ტულარემია (დეზინსექცია და დერატიზაცია)</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იურიდიული და ფიზიკური პირები ერთჯერადი განაცხადით</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it-IT"/>
        </w:rPr>
        <w:t>შენიშვნა: </w:t>
      </w:r>
      <w:r w:rsidRPr="00F07194">
        <w:rPr>
          <w:rFonts w:ascii="Sylfaen" w:eastAsia="Times New Roman" w:hAnsi="Sylfaen" w:cs="Helvetica"/>
          <w:color w:val="333333"/>
          <w:lang w:val="it-IT"/>
        </w:rPr>
        <w:t>1. დეზინფექცია კერებში სხვა ინფექციების დროს ტარდება ადგილობრივი ეპიდსაწინააღმდეგო ორგანიზაციის მითითებით ეპიდემიური სიტუაციიდან გამომდინარე.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it-IT"/>
        </w:rPr>
        <w:t> 2. დეზინფექციის დროს კამერული მეთოდის გამოყენების აუცილებლობას განსაზღვრავს ადგილობრივი საზოგადოებრივი ჯანდაცვის ცენტრის ექიმი ეპიდემიოლოგი ან დეზინფექციონისტი.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it-IT"/>
        </w:rPr>
        <w:t> </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lang w:val="ka-GE"/>
        </w:rPr>
        <w:br w:type="textWrapping" w:clear="all"/>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№3</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it-IT"/>
        </w:rPr>
        <w:t>მოთხოვნები სამედიცინო დაწესებულებებში დეზინფექციისა და სტერილიზაციის კონტროლისადმი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color w:val="333333"/>
          <w:lang w:val="it-IT"/>
        </w:rPr>
        <w:t>სტერილიზაცია და დეზინფექცია ტარდება </w:t>
      </w:r>
      <w:r w:rsidRPr="00F07194">
        <w:rPr>
          <w:rFonts w:ascii="Sylfaen" w:eastAsia="Times New Roman" w:hAnsi="Sylfaen" w:cs="Helvetica"/>
          <w:color w:val="333333"/>
          <w:lang w:val="ka-GE"/>
        </w:rPr>
        <w:t>„</w:t>
      </w:r>
      <w:r w:rsidRPr="00F07194">
        <w:rPr>
          <w:rFonts w:ascii="Sylfaen" w:eastAsia="Times New Roman" w:hAnsi="Sylfaen" w:cs="Helvetica"/>
          <w:color w:val="333333"/>
          <w:lang w:val="it-IT"/>
        </w:rPr>
        <w:t>საავადმყოფოსშიგა ზოგიერთი ინფექციის კონტროლის” ჯანმრთელობის დაცვის მინისტრის №76/ო 05.03.99წ</w:t>
      </w:r>
      <w:r w:rsidRPr="00F07194">
        <w:rPr>
          <w:rFonts w:ascii="Sylfaen" w:eastAsia="Times New Roman" w:hAnsi="Sylfaen" w:cs="Helvetica"/>
          <w:color w:val="333333"/>
          <w:lang w:val="ka-GE"/>
        </w:rPr>
        <w:t>. </w:t>
      </w:r>
      <w:r w:rsidRPr="00F07194">
        <w:rPr>
          <w:rFonts w:ascii="Sylfaen" w:eastAsia="Times New Roman" w:hAnsi="Sylfaen" w:cs="Helvetica"/>
          <w:color w:val="333333"/>
          <w:lang w:val="it-IT"/>
        </w:rPr>
        <w:t>ბრძანებით მეთოდური მითითებების მოთხოვნათა შესაბამისად.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color w:val="333333"/>
          <w:lang w:val="it-IT"/>
        </w:rPr>
        <w:t>სადეზინფექციო საქმიანობაზე ყოველდღიურ შიდა კონტროლს ახორციელებს სამედიცინო დაწესებულების ექიმი-ეპიდემიოლოგი, ეპიდემიოლოგის თანაშემწე ან ინფექციური კონტროლის მედდა.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color w:val="333333"/>
          <w:lang w:val="it-IT"/>
        </w:rPr>
        <w:t xml:space="preserve">სამედიცინო დაწესებულებებში სადეზინფექციო და სასტერილიზაციო საქმიანობაზე კონტროლს ახორციელებენ სახელმწიფო სანიტარიული ზედამხედველობის ინსპექციები, </w:t>
      </w:r>
      <w:r w:rsidRPr="00F07194">
        <w:rPr>
          <w:rFonts w:ascii="Sylfaen" w:eastAsia="Times New Roman" w:hAnsi="Sylfaen" w:cs="Helvetica"/>
          <w:color w:val="333333"/>
          <w:lang w:val="it-IT"/>
        </w:rPr>
        <w:lastRenderedPageBreak/>
        <w:t>საჭიროების შემთხვევაში (ეპიდჩვენების შემთხვევაში აუცილებლად) საზოგადოებრივი ჯანდაცვის სამსახურის სპეციალისტების მოწვევით.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color w:val="333333"/>
        </w:rPr>
        <w:t>კონტროლი ხორციელდება: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ინფექციურ და ქირურგიულ განყოფილებებში, სამშობიარო სახლებში (განყოფილებებში), ბავშვთა, სისხლის გადასხმის, ინტენსიურ</w:t>
      </w:r>
      <w:r w:rsidRPr="00F07194">
        <w:rPr>
          <w:rFonts w:ascii="Sylfaen" w:eastAsia="Times New Roman" w:hAnsi="Sylfaen" w:cs="Helvetica"/>
          <w:color w:val="333333"/>
          <w:lang w:val="ka-GE"/>
        </w:rPr>
        <w:t>ი</w:t>
      </w:r>
      <w:r w:rsidRPr="00F07194">
        <w:rPr>
          <w:rFonts w:ascii="Sylfaen" w:eastAsia="Times New Roman" w:hAnsi="Sylfaen" w:cs="Helvetica"/>
          <w:color w:val="333333"/>
        </w:rPr>
        <w:t>თერაპიის განყოფილებებში, დეზკამერების ბლოკებში, ცენტრალიზებულ სასტერილიზაციოებში, დეზხსნარების დამამზადებელ სათავსოებში, აფთიაქებში – წელიწადში ერთჯერ</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სხვა სამედიცინო დაწესებულებებში და ლაბორატორიებში – არანაკლებ 2 წელიწადში ერთჯერ.</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5. </w:t>
      </w:r>
      <w:r w:rsidRPr="00F07194">
        <w:rPr>
          <w:rFonts w:ascii="Sylfaen" w:eastAsia="Times New Roman" w:hAnsi="Sylfaen" w:cs="Helvetica"/>
          <w:color w:val="333333"/>
        </w:rPr>
        <w:t>კონტროლის დროს ობიექტზე არკვევენ სანიტარიულ მდგომარეობას, გაუსნებოვნების საშუალებათა და მეთოდების ადე</w:t>
      </w:r>
      <w:r w:rsidRPr="00F07194">
        <w:rPr>
          <w:rFonts w:ascii="Sylfaen" w:eastAsia="Times New Roman" w:hAnsi="Sylfaen" w:cs="Helvetica"/>
          <w:color w:val="333333"/>
          <w:lang w:val="ka-GE"/>
        </w:rPr>
        <w:t>კ</w:t>
      </w:r>
      <w:r w:rsidRPr="00F07194">
        <w:rPr>
          <w:rFonts w:ascii="Sylfaen" w:eastAsia="Times New Roman" w:hAnsi="Sylfaen" w:cs="Helvetica"/>
          <w:color w:val="333333"/>
        </w:rPr>
        <w:t>ვატურობას, სარეცხი, სადეზინფექციო და სასტერილიზაციო დანადგარების გამართულობას, სადეზინფექციო საშუალებათა შენახვის პირობებს, მათი დამზადების და გამოყენების სისწორეს, გასტერილებული და დეზინფიცირებული მასალის შენახვის პირობებს და ვადებს.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6. </w:t>
      </w:r>
      <w:r w:rsidRPr="00F07194">
        <w:rPr>
          <w:rFonts w:ascii="Sylfaen" w:eastAsia="Times New Roman" w:hAnsi="Sylfaen" w:cs="Helvetica"/>
          <w:color w:val="333333"/>
        </w:rPr>
        <w:t>დეზინფექციის პროცესის შესაფასებლად, საჭიროებისას, რეკომენდებულია: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საწყისი დეზინფექტანტის, დედა და სხვა სამუშაო ხსნარების სინჯების აღება – არანაკლებ 5 სინჯისა (სხვადასხვა სახეობიდან) 100 საწოლზე</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რუტინული კონტროლისათვის ჩამონარეცხების აღება რეკომენდებული არ არის, მხოლოდ ეპიდჩვენების შემთხვევაში შესაძლებელია ჩამონარეცხების აღება – 0.5 ჩამონარეცხი 1 საწოლზე (საოპერაციო, შესახვევი, ინტენსიური თერაპია, რეანიმაცია, აფთიაქი)</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სადეზინფექციო კამერის მუშაობის ეფექტურობის შემოწმება სამ სიბრტყეში 9-15 ბაქტერიული (ქიმიური) ტესტის ჩადებით, დეზკამერის მოცულობისა და ტიპის გათვალისწინებით (დანართი № 13</w:t>
      </w:r>
      <w:r w:rsidRPr="00F07194">
        <w:rPr>
          <w:rFonts w:ascii="Sylfaen" w:eastAsia="Times New Roman" w:hAnsi="Sylfaen" w:cs="Helvetica"/>
          <w:color w:val="333333"/>
          <w:lang w:val="ka-GE"/>
        </w:rPr>
        <w:t>, </w:t>
      </w:r>
      <w:r w:rsidRPr="00F07194">
        <w:rPr>
          <w:rFonts w:ascii="Sylfaen" w:eastAsia="Times New Roman" w:hAnsi="Sylfaen" w:cs="Helvetica"/>
          <w:color w:val="333333"/>
        </w:rPr>
        <w:t>ცხრილი 1).</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7. </w:t>
      </w:r>
      <w:r w:rsidRPr="00F07194">
        <w:rPr>
          <w:rFonts w:ascii="Sylfaen" w:eastAsia="Times New Roman" w:hAnsi="Sylfaen" w:cs="Helvetica"/>
          <w:color w:val="333333"/>
        </w:rPr>
        <w:t>სტერილიზაციის და სამედიცინო დანიშნულების საგნების ასეპტიკური გამოყენების კონტროლი ხორციელდება (დანართი №13</w:t>
      </w:r>
      <w:r w:rsidRPr="00F07194">
        <w:rPr>
          <w:rFonts w:ascii="Sylfaen" w:eastAsia="Times New Roman" w:hAnsi="Sylfaen" w:cs="Helvetica"/>
          <w:color w:val="333333"/>
          <w:lang w:val="ka-GE"/>
        </w:rPr>
        <w:t>,</w:t>
      </w:r>
      <w:r w:rsidRPr="00F07194">
        <w:rPr>
          <w:rFonts w:ascii="Sylfaen" w:eastAsia="Times New Roman" w:hAnsi="Sylfaen" w:cs="Helvetica"/>
          <w:color w:val="333333"/>
        </w:rPr>
        <w:t>ცხრილი №2) შესაბამისად.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8. </w:t>
      </w:r>
      <w:r w:rsidRPr="00F07194">
        <w:rPr>
          <w:rFonts w:ascii="Sylfaen" w:eastAsia="Times New Roman" w:hAnsi="Sylfaen" w:cs="Helvetica"/>
          <w:color w:val="333333"/>
        </w:rPr>
        <w:t>სტერილიზაციის წინა დამუშავებისა და სტერილიზაციისათვის (ქიმიური სტერილიზაცია), მაღალი და საშუალო დონის დეზინფექციისათვის საჭირო საშუალებების წლიური ხარჯი გაითვლება მოქმედი ინსტრუქციულ-მეთოდური დოკუმენტების, მწარმოებლის რეკომენდაციის, სამუშაოთა მოცულობის, აგრეთვე ცალკეული სამედიცინო დანიშნულების საგნების ან კომპლექტების რაოდენობის საფუძველზე, იმის გათვალისწინებით, რომ საგანი მთლიანად უნდა მოთავსდეს ხსნარში და მან ყველა ღრმული უნდა შეავსოს (მაგალითად საშვილოსნოს ყელის გასასინჯი კომპლექტისათვის – 2.5 ლიტრი ხსნარისა, მშობიარობის მისაღები ერთი ანაკრებისათვის – 3 ლიტრი და ა.შ.)</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9. </w:t>
      </w:r>
      <w:r w:rsidRPr="00F07194">
        <w:rPr>
          <w:rFonts w:ascii="Sylfaen" w:eastAsia="Times New Roman" w:hAnsi="Sylfaen" w:cs="Helvetica"/>
          <w:color w:val="333333"/>
        </w:rPr>
        <w:t>სტერილიზაციის წინა დამუშავების (გასუფთავების) მაჩვენებელად შეიძლება გამოყენებულ იქნეს: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სინჯის დაყენება ნარჩენ სისხლზე (მაგალითად აზოპირამის სინჯები);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სინჯის დაყენება სარეცხი საშუალების ტუტე კომპონენტების არსებობაზე (მაგალითად ფენოლფტალეინის სინჯი).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10. </w:t>
      </w:r>
      <w:r w:rsidRPr="00F07194">
        <w:rPr>
          <w:rFonts w:ascii="Sylfaen" w:eastAsia="Times New Roman" w:hAnsi="Sylfaen" w:cs="Helvetica"/>
          <w:color w:val="333333"/>
        </w:rPr>
        <w:t>სტერილიზაციის პროცესზე კონტროლი: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xml:space="preserve">ა) თერმული სტერილიზაციის დროს სპეციალურ ჟურნალში აფიქსირებენ (დანართი №5) სტერილიზაციის რეჟიმს. განსაკუთრებული ყურადღება უნდა მიექცეს გასასტერილებელი მასალის შეფუთვის და ჩატვირთვის წესების დაცვას. კონტროლისათვის გამოიყენება ქიმიური ინდიკატორები, იმპრეგნირებული ზოლები, რომლებიც ფერს იცვლიან, </w:t>
      </w:r>
      <w:r w:rsidRPr="00F07194">
        <w:rPr>
          <w:rFonts w:ascii="Sylfaen" w:eastAsia="Times New Roman" w:hAnsi="Sylfaen" w:cs="Helvetica"/>
          <w:color w:val="333333"/>
        </w:rPr>
        <w:lastRenderedPageBreak/>
        <w:t>გრანულები, აბები (ყოველდღიური კონტროლისათვის) და ბიოინდიკატორები ბაქტერიული Bacillus Stearothermophilus- პერიოდული კონტროლისათვის</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მშრალი სტერილიზაციის კონტროლისათვის იყენებენ თითოეული ციკლის პარამეტრების ჩანაწერებს, მექანიკურ ინდიკატორებს და თივის ჩხირის სპორებს.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11. </w:t>
      </w:r>
      <w:r w:rsidRPr="00F07194">
        <w:rPr>
          <w:rFonts w:ascii="Sylfaen" w:eastAsia="Times New Roman" w:hAnsi="Sylfaen" w:cs="Helvetica"/>
          <w:color w:val="333333"/>
        </w:rPr>
        <w:t>სტერილიზაციის ხარისხის კონტროლი: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მიკროორგანიზმების ზრდის არარსებობა ბიოლოგიური ტესტის ნათესში საკვებ ნიადაგზე;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ქიმიური ინდიკატორების პირველადი მდგომარეობის შეცვლა ინსტრუქციის შესაბამისად (ფერი, აგრეგატული მდგომარეობა);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მიკროფლორის ზრდის არარსებობა სინჯებში გასტერილებული საგნებიდან</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12. დეზინფექციის ხარისხის კონტროლის მაჩვენებლები: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სადეზინფექციო ხსნარებში დაქვეითებული კონცენტრაციის გამოვლენა სინჯების არა უმეტეს 5%-ში;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არაპათოგენური მიკროფლორის ამოთესვა საკონტროლო საგნებიდან აღებული ჩამონარეცხების არა უმტეს 2%-ში (ეპიდჩვენებით ჩატარებული გამოკვლევისას).</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№4</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გასუფთავება, დეზინფექცია და სტერილიზაცია</w:t>
      </w:r>
    </w:p>
    <w:p w:rsidR="00F07194" w:rsidRPr="00F07194" w:rsidRDefault="00F07194" w:rsidP="00F07194">
      <w:pPr>
        <w:spacing w:after="0" w:line="240" w:lineRule="auto"/>
        <w:ind w:left="2655" w:firstLine="720"/>
        <w:rPr>
          <w:rFonts w:ascii="Sylfaen" w:eastAsia="Times New Roman" w:hAnsi="Sylfaen" w:cs="Helvetica"/>
          <w:color w:val="333333"/>
        </w:rPr>
      </w:pPr>
      <w:r w:rsidRPr="00F07194">
        <w:rPr>
          <w:rFonts w:ascii="Sylfaen" w:eastAsia="Times New Roman" w:hAnsi="Sylfaen" w:cs="Helvetica"/>
          <w:b/>
          <w:bCs/>
          <w:i/>
          <w:iCs/>
          <w:color w:val="333333"/>
        </w:rPr>
        <w:t>(მეთოდური რეკომენდაციები)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ძირითადი ტერმინების განმარტება: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w:t>
      </w:r>
      <w:r w:rsidRPr="00F07194">
        <w:rPr>
          <w:rFonts w:ascii="Sylfaen" w:eastAsia="Times New Roman" w:hAnsi="Sylfaen" w:cs="Helvetica"/>
          <w:b/>
          <w:bCs/>
          <w:color w:val="333333"/>
        </w:rPr>
        <w:t>დეკონტამინაცია </w:t>
      </w:r>
      <w:r w:rsidRPr="00F07194">
        <w:rPr>
          <w:rFonts w:ascii="Sylfaen" w:eastAsia="Times New Roman" w:hAnsi="Sylfaen" w:cs="Helvetica"/>
          <w:color w:val="333333"/>
        </w:rPr>
        <w:t>– დამუშავების ისეთი პროცესი, რომელიც გულისხმობს ინფექციური დაავადებების გამომწვევთაგან ობიექტის გათავისუფლებას, რომლის შემდეგ გამოსაყენებელი საგანი საშიში აღარ არის.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w:t>
      </w:r>
      <w:r w:rsidRPr="00F07194">
        <w:rPr>
          <w:rFonts w:ascii="Sylfaen" w:eastAsia="Times New Roman" w:hAnsi="Sylfaen" w:cs="Helvetica"/>
          <w:b/>
          <w:bCs/>
          <w:color w:val="333333"/>
        </w:rPr>
        <w:t>გასუფთავება</w:t>
      </w:r>
      <w:r w:rsidRPr="00F07194">
        <w:rPr>
          <w:rFonts w:ascii="Sylfaen" w:eastAsia="Times New Roman" w:hAnsi="Sylfaen" w:cs="Helvetica"/>
          <w:color w:val="333333"/>
        </w:rPr>
        <w:t> – ხილული მტვრის, ჭუჭყის, ორგანული მასალის და სხვა მასალის მოცილება. ხორციელდება საპნითა და წყლით, დეტერგენტებითა და ფერმენტული პროდუქტებით (სარეცხი საშუალებებით), მტვერსასრუტის გამოყენებით ყველა ზედაპირებისათვის, რომლებზეც (ან რომლებშიც) ინფექციურმა აგენტებმა (გამომწვევებმა) შეიძლება ხელსაყრელი პირობები ნახონ ცხოველმყოფელობის შენარჩუნების ან გამრავლებისათვის. გასუფთავება ყოველთვის წინ უსწრებს დეზინფექციას ან სტერილიზაციას, გარდა იმ შემთხვევისა, როცა ორგანული მასალით დაბინძურებული სამედიცინო იარაღებისა და ნივთების გასუფთავება (რეცხვა) შეუძლებელია დაუყოვნებლივ გამოყენებისთანავე, ამ შემთხვევაში საჭიროა ჯერ კონკურენტული დეზინფექცია, ხოლო შემდგომ დასუფთავების (რეცხვის) შემდგომი დეზინფექცია ან სტერილიზაცია.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w:t>
      </w:r>
      <w:r w:rsidRPr="00F07194">
        <w:rPr>
          <w:rFonts w:ascii="Sylfaen" w:eastAsia="Times New Roman" w:hAnsi="Sylfaen" w:cs="Helvetica"/>
          <w:b/>
          <w:bCs/>
          <w:color w:val="333333"/>
        </w:rPr>
        <w:t>დეზინფექცია</w:t>
      </w:r>
      <w:r w:rsidRPr="00F07194">
        <w:rPr>
          <w:rFonts w:ascii="Sylfaen" w:eastAsia="Times New Roman" w:hAnsi="Sylfaen" w:cs="Helvetica"/>
          <w:color w:val="333333"/>
        </w:rPr>
        <w:t> – უმრავლესი პათოგენური მიკროორგანიზმების (სპოროვანი ბაქტერიების, კოკციდიების და პრიონების გარდა) განადგურება ფიზიკურ ან ქიმიურ აგენტებთან უშუალო ექსპოზიციით. ტერმინი გამოიყენება უსულო საგნების მიმართ. ბიოლოგიურ ქსოვილთა შემთხვევაში იყენებენ ტერმინს </w:t>
      </w:r>
      <w:r w:rsidRPr="00F07194">
        <w:rPr>
          <w:rFonts w:ascii="Sylfaen" w:eastAsia="Times New Roman" w:hAnsi="Sylfaen" w:cs="Helvetica"/>
          <w:b/>
          <w:bCs/>
          <w:color w:val="333333"/>
          <w:lang w:val="ka-GE"/>
        </w:rPr>
        <w:t>„</w:t>
      </w:r>
      <w:r w:rsidRPr="00F07194">
        <w:rPr>
          <w:rFonts w:ascii="Sylfaen" w:eastAsia="Times New Roman" w:hAnsi="Sylfaen" w:cs="Helvetica"/>
          <w:b/>
          <w:bCs/>
          <w:color w:val="333333"/>
        </w:rPr>
        <w:t>ანტისეპტიკა”.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დ) სტერილიზაცია</w:t>
      </w:r>
      <w:r w:rsidRPr="00F07194">
        <w:rPr>
          <w:rFonts w:ascii="Sylfaen" w:eastAsia="Times New Roman" w:hAnsi="Sylfaen" w:cs="Helvetica"/>
          <w:color w:val="333333"/>
        </w:rPr>
        <w:t> – ყველა ცხოველმყოფელი ფორმის მიკროორგანიზმის განადგურება ბაქტერიების, ვირუსების, სპორების და სოკოების ჩათვლით</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ე) კონკურენტული (მიმდინარე) დეზინფექცია</w:t>
      </w:r>
      <w:r w:rsidRPr="00F07194">
        <w:rPr>
          <w:rFonts w:ascii="Sylfaen" w:eastAsia="Times New Roman" w:hAnsi="Sylfaen" w:cs="Helvetica"/>
          <w:color w:val="333333"/>
        </w:rPr>
        <w:t> – ავადმყოფის სხეულიდან ინფიცირებული გამონაყოფების ან მათით დაბინძურებული საგნების დაუყოვნებელი (რაც შეიძლება სწრაფად) დეზინფექცია. ამ გამონაყოფებთან ყოველგვარი უშუალო კონტაქტის მინიმუმამდე დაყვანა დეზინფექციამდე</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lastRenderedPageBreak/>
        <w:t>ვ) </w:t>
      </w:r>
      <w:r w:rsidRPr="00F07194">
        <w:rPr>
          <w:rFonts w:ascii="Sylfaen" w:eastAsia="Times New Roman" w:hAnsi="Sylfaen" w:cs="Helvetica"/>
          <w:b/>
          <w:bCs/>
          <w:color w:val="333333"/>
        </w:rPr>
        <w:t>საბოლოო (ტერმინალური, დასკვნითი) დეზინფექცია</w:t>
      </w:r>
      <w:r w:rsidRPr="00F07194">
        <w:rPr>
          <w:rFonts w:ascii="Sylfaen" w:eastAsia="Times New Roman" w:hAnsi="Sylfaen" w:cs="Helvetica"/>
          <w:color w:val="333333"/>
        </w:rPr>
        <w:t> – დეზინფექცია პაციენტის ჰოსპიტალიზაციის (იზოლაციის) ან გარდაცვალების ან მას შემდეგ, რაც პაციენტი აღარ არის გადამდები – თანამედროვე მიდგომებით არ არის აუცილებელი უმრავლესი ინფექციური დაავადებების დროს, ჩვეულებრივ საკმარისია საბოლოო (ტერმინალური, დასკვნითი) გასუფთავება (დალაგება, გაწმენდა, რეცხვა), განიავებით, გამზეურებით, თუ კონკურენტული დეზინფექცია ჩატარებულია</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ზ) </w:t>
      </w:r>
      <w:r w:rsidRPr="00F07194">
        <w:rPr>
          <w:rFonts w:ascii="Sylfaen" w:eastAsia="Times New Roman" w:hAnsi="Sylfaen" w:cs="Helvetica"/>
          <w:b/>
          <w:bCs/>
          <w:color w:val="333333"/>
        </w:rPr>
        <w:t>საბოლოო დეზინფექცია აუცილებელია იმ დაავადებებისას,</w:t>
      </w:r>
      <w:r w:rsidRPr="00F07194">
        <w:rPr>
          <w:rFonts w:ascii="Sylfaen" w:eastAsia="Times New Roman" w:hAnsi="Sylfaen" w:cs="Helvetica"/>
          <w:color w:val="333333"/>
        </w:rPr>
        <w:t> რომლებიც არაპირდაპირი კონტაქტით გადაეცემა (გამომწვევების მექანიკური გადატანა პერსონალის ხელებით ან სამედიცინო ინსტრუმენტებით)</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თ) </w:t>
      </w:r>
      <w:r w:rsidRPr="00F07194">
        <w:rPr>
          <w:rFonts w:ascii="Sylfaen" w:eastAsia="Times New Roman" w:hAnsi="Sylfaen" w:cs="Helvetica"/>
          <w:b/>
          <w:bCs/>
          <w:color w:val="333333"/>
        </w:rPr>
        <w:t>ორთქლით სტერილიზაცია, კამერული დეზინფექცია ან დაწვა (საწოლის და სხვა საგნების)</w:t>
      </w:r>
      <w:r w:rsidRPr="00F07194">
        <w:rPr>
          <w:rFonts w:ascii="Sylfaen" w:eastAsia="Times New Roman" w:hAnsi="Sylfaen" w:cs="Helvetica"/>
          <w:color w:val="333333"/>
        </w:rPr>
        <w:t> აუცილებელია ისეთი დაავადებების დროს, როგორიც არის მაგალითად ებოლა-მარბურგის და ლასას ჰემორაგიული ცხელება.</w:t>
      </w:r>
    </w:p>
    <w:p w:rsidR="00F07194" w:rsidRPr="00F07194" w:rsidRDefault="00F07194" w:rsidP="00F07194">
      <w:pPr>
        <w:spacing w:after="0" w:line="240" w:lineRule="auto"/>
        <w:ind w:firstLine="283"/>
        <w:rPr>
          <w:rFonts w:ascii="Sylfaen" w:eastAsia="Times New Roman" w:hAnsi="Sylfaen" w:cs="Helvetica"/>
          <w:color w:val="333333"/>
        </w:rPr>
      </w:pPr>
      <w:r w:rsidRPr="00F07194">
        <w:rPr>
          <w:rFonts w:ascii="Sylfaen" w:eastAsia="Times New Roman" w:hAnsi="Sylfaen" w:cs="Helvetica"/>
          <w:i/>
          <w:iCs/>
          <w:color w:val="333333"/>
          <w:lang w:val="ka-GE"/>
        </w:rPr>
        <w:t> </w:t>
      </w:r>
    </w:p>
    <w:p w:rsidR="00F07194" w:rsidRPr="00F07194" w:rsidRDefault="00F07194" w:rsidP="00F07194">
      <w:pPr>
        <w:spacing w:after="0" w:line="240" w:lineRule="auto"/>
        <w:ind w:left="495" w:firstLine="720"/>
        <w:rPr>
          <w:rFonts w:ascii="Sylfaen" w:eastAsia="Times New Roman" w:hAnsi="Sylfaen" w:cs="Helvetica"/>
          <w:color w:val="333333"/>
        </w:rPr>
      </w:pPr>
      <w:r w:rsidRPr="00F07194">
        <w:rPr>
          <w:rFonts w:ascii="Sylfaen" w:eastAsia="Times New Roman" w:hAnsi="Sylfaen" w:cs="Helvetica"/>
          <w:b/>
          <w:bCs/>
          <w:i/>
          <w:iCs/>
          <w:color w:val="333333"/>
        </w:rPr>
        <w:t>კონკურენტული დეზინფექციის და საბოლოო დასუფთავების რეკომენდაციები ზოგიერთი ინფექციური დაავადების შემთხვევაში</w:t>
      </w:r>
    </w:p>
    <w:tbl>
      <w:tblPr>
        <w:tblW w:w="9645" w:type="dxa"/>
        <w:tblInd w:w="108" w:type="dxa"/>
        <w:tblCellMar>
          <w:left w:w="0" w:type="dxa"/>
          <w:right w:w="0" w:type="dxa"/>
        </w:tblCellMar>
        <w:tblLook w:val="04A0"/>
      </w:tblPr>
      <w:tblGrid>
        <w:gridCol w:w="1621"/>
        <w:gridCol w:w="5863"/>
        <w:gridCol w:w="2161"/>
      </w:tblGrid>
      <w:tr w:rsidR="00F07194" w:rsidRPr="00F07194" w:rsidTr="00F07194">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დაავადება</w:t>
            </w:r>
          </w:p>
        </w:tc>
        <w:tc>
          <w:tcPr>
            <w:tcW w:w="58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მიმდინარე (კონკურენტული) დეზინფექცია</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უტარდება</w:t>
            </w:r>
          </w:p>
        </w:tc>
        <w:tc>
          <w:tcPr>
            <w:tcW w:w="21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საბოლოო გასუფთავება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ქოლერა</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ფეკალიები, პირნაღები, თეთრეული და პაციენტის მიერ გამოყენებული ნივთები.</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იერსინიოზი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ფეკალიები.</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სასურველია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შიგელოზი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ფეკალიები და კონტამინირებული ნივთები.</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ბოტულიზმი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საეჭვო პროდუქტის ადუღება გადაყრის წინ</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არა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ეშერიხიოზები (ენტეროპათო-</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გენური)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ფეკალური გამონაყოფები და დაბინძურებული ნივთები.</w:t>
            </w:r>
            <w:r w:rsidRPr="00F07194">
              <w:rPr>
                <w:rFonts w:ascii="Sylfaen" w:eastAsia="Times New Roman" w:hAnsi="Sylfaen" w:cs="Times New Roman"/>
                <w:sz w:val="18"/>
                <w:szCs w:val="18"/>
                <w:lang w:val="ru-RU"/>
              </w:rPr>
              <w:t>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მუცლის ტიფი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ფეკალიები, შარდი, თეთრეული და სხვა ნივთები.</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სალმონელოზები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ფეკალიები და მათით დაბინძურებული ნივთები.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კვებითი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ტოკსიკოინფექ</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ციები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არ არის აუცილებელი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ადამიანის იმუნოდეფიციტის ვირუსი,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lastRenderedPageBreak/>
              <w:t>ჰეპატიტი B და C</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lastRenderedPageBreak/>
              <w:t xml:space="preserve">სისხლითა და ორგანიზმის სხვა სითხეებით კოტამინირებული ყველა ნივთის, აგრეთვე ყველა ექსკრეტის და სეკრეტის, ხილულად კონტამინირებულის სისხლით ან ორგანიზმის სხვა სითხეებით. </w:t>
            </w:r>
            <w:r w:rsidRPr="00F07194">
              <w:rPr>
                <w:rFonts w:ascii="Sylfaen" w:eastAsia="Times New Roman" w:hAnsi="Sylfaen" w:cs="Times New Roman"/>
                <w:sz w:val="18"/>
                <w:szCs w:val="18"/>
                <w:lang w:val="pt-BR"/>
              </w:rPr>
              <w:lastRenderedPageBreak/>
              <w:t>ქლორშემცველი ან ტუბერკულოციდური სადეზინფექციო ხსნარით.</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lastRenderedPageBreak/>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ჰეპატიტი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A და E</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ფეკალიების, შარდის და სისხლის სანიტარული (უსაფრთხო) მოშორება.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დიფთერია</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ავადმყოფის გამონაყოფებით დაბინძურებული ნივთების</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ცოფი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ნერწყვის და ნერწვით დაბინძურებული ნივთების,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თუმცა დოკუმენტალურად არცერთი შემთხვევა პერსონალის დაინფიცირებისა არ რეგისტრირებულა, უნდა გაფრთხილდნენ სახის ნერწყვით ინფიცირების პოტენციური საშიშროებისაგან პაციენტის ხველების დროს.</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w:t>
            </w:r>
            <w:r w:rsidRPr="00F07194">
              <w:rPr>
                <w:rFonts w:ascii="Sylfaen" w:eastAsia="Times New Roman" w:hAnsi="Sylfaen" w:cs="Times New Roman"/>
                <w:sz w:val="18"/>
                <w:szCs w:val="18"/>
                <w:lang w:val="ka-GE"/>
              </w:rPr>
              <w:t>ო</w:t>
            </w:r>
            <w:r w:rsidRPr="00F07194">
              <w:rPr>
                <w:rFonts w:ascii="Sylfaen" w:eastAsia="Times New Roman" w:hAnsi="Sylfaen" w:cs="Times New Roman"/>
                <w:sz w:val="18"/>
                <w:szCs w:val="18"/>
                <w:lang w:val="ru-RU"/>
              </w:rPr>
              <w:t>ლიომიელიტი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გამონაყოფი ხახიდან, ფეკალიები და მათით დაბინძურებული ნივთების.</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ტუბერკულოზი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ხელების დაბანა და სახლში სისუფთავე.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ჭურჭელთან, თეთრეულთან, ტანსაცმელთან შეხება და ა.შ. არ საჭიროებს სპეციალურ დამცავ ზომებს. ჰაერის დეკონტამინაცია მიიღწევა განიავებით და მზის სხივებით. </w:t>
            </w:r>
            <w:r w:rsidRPr="00F07194">
              <w:rPr>
                <w:rFonts w:ascii="Sylfaen" w:eastAsia="Times New Roman" w:hAnsi="Sylfaen" w:cs="Times New Roman"/>
                <w:sz w:val="18"/>
                <w:szCs w:val="18"/>
                <w:lang w:val="ru-RU"/>
              </w:rPr>
              <w:t>შეიძლება ულტრაიისფერი სხივებითაც.</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საჭიროა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პედიკულოზი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ტანსაცმელი, თეთრეული სხვა შესაძლო გადამცემები (კოსმეტიკური ნივთები)</w:t>
            </w:r>
            <w:r w:rsidRPr="00F07194">
              <w:rPr>
                <w:rFonts w:ascii="Sylfaen" w:eastAsia="Times New Roman" w:hAnsi="Sylfaen" w:cs="Times New Roman"/>
                <w:sz w:val="18"/>
                <w:szCs w:val="18"/>
                <w:lang w:val="ru-RU"/>
              </w:rPr>
              <w:t> უნდა გაირეცხოს ცხელ წყალში (55 C 20 წთ), ქიმწმენდაში ან დამუშავდეს ქიმიური ინსექტო- და ოვიციდებით.</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საჭიროა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ლეპტოსპიროზი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შარდით დაბინძურებული ნივთების</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გრიპი, წითელა, წითურა, ჰერპესი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არ ტარდება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ლამბლიოზი (ჟიარდიაზი)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ფეკალიები და მათით დაბინძურებული ნივთების</w:t>
            </w:r>
            <w:r w:rsidRPr="00F07194">
              <w:rPr>
                <w:rFonts w:ascii="Sylfaen" w:eastAsia="Times New Roman" w:hAnsi="Sylfaen" w:cs="Times New Roman"/>
                <w:sz w:val="18"/>
                <w:szCs w:val="18"/>
                <w:lang w:val="ru-RU"/>
              </w:rPr>
              <w:t> დასახლებებში ნარჩენების უტილიზაციის (კანალიზაციის) თანამედროვე და გამართული სისტემით (გამწმენდი ნაგებობა) ფეკალიები შეიძლება ჩაიშვას კანალიზაციაში წინასწარ დეზინფექციის გარეშე.</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ენტერობიოზი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თეთრეულის ყოველდღიური გამოცვლა (ფრთხილად, რათა კვერცხები არ მოხვდნენ ჰაერში) მკურნალობის შემდეგ რამდენიმე დღის განმავლობაში, თეთრეულის გარეცხვა ცხელ წყალში.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შავი ჭირი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ნახველის და ჩირქოვანი გამონაყოფების და მათით დაბინძურებული საგნების. გვამებთან შეხება ასეპტიკის წესების განსაკუთრებული დაცვით.</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ჯილეხი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დაზიანებული ქსოვილებიდან გამონაყოფების და მათით დაბინძურებული საგნების.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ჰიპოქლორიდებით (არაკოროზიული ნივთებისათვის), წყალბადის ზეჟანგით, ზეძმარმჟავათი.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აუცილებელია</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rPr>
              <w:t> </w:t>
            </w:r>
            <w:r w:rsidRPr="00F07194">
              <w:rPr>
                <w:rFonts w:ascii="Sylfaen" w:eastAsia="Times New Roman" w:hAnsi="Sylfaen" w:cs="Times New Roman"/>
                <w:sz w:val="18"/>
                <w:szCs w:val="18"/>
                <w:lang w:val="ru-RU"/>
              </w:rPr>
              <w:t>ცხელება</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ნახველი, სისხლი და მათით ახლად დაბინძურებული ნივთები (0.05% ჰიპოქლორიტები, 5% პეროქსიდი ან 1:1000 ლიზოლის ხსნარი.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62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ამებიაზი, ასკარიდოზი</w:t>
            </w:r>
          </w:p>
        </w:tc>
        <w:tc>
          <w:tcPr>
            <w:tcW w:w="58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ფეკალიების სანიტარიული (უსაფრთხო) მოშორება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ka-GE"/>
        </w:rPr>
        <w:t>სტერილიზაციასა და დეზინფექციაში გამოყენებული ახალი მეთოდები და მიდგომები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1. დეზინფექტანტების არჩევა და გამოყენება: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lastRenderedPageBreak/>
        <w:t>ა. დეზინფექტანტი არის აგენტი, რომელიც ათავისუფლებს ობიექტს ინფექციის გამომწვევისაგან, ქიმიური აგენტი, რომელიც სპობს დაავადების გამომწვევ ან სხვა პათოგენურ მიკროორგანიზმებს, მაგრამ არაა აუცილებელი სპობდეს სპორებს.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ფაქტორები, რომლებიც დეზინფექცია/სტერილიზაციის ეფექტურობაზე გავლენას ახდენს: ორგანული ნივთიერებებით დაბინძურება, მიკროორგანიზმთა ტიპი და რაოდენობა, დეზინფექტანტის კონცენტრაცია და ექსპოზიციის დრო, ტემპერატურა და შეფარდებითი ტენიანობა.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გ. სამედიცინო ობიექტის დეზინფექციის მეთოდის არჩევისას უნდა გავითვალისწინოთ ობიექტის დანიშნულება.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დანიშნულების მიხედვით სამედიცინო ობიექტები იყოფა სამ ჯგუფად: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b/>
          <w:bCs/>
          <w:color w:val="333333"/>
          <w:lang w:val="ka-GE"/>
        </w:rPr>
        <w:t>კრიტიკული ჯგუფი</w:t>
      </w:r>
      <w:r w:rsidRPr="00F07194">
        <w:rPr>
          <w:rFonts w:ascii="Sylfaen" w:eastAsia="Times New Roman" w:hAnsi="Sylfaen" w:cs="Helvetica"/>
          <w:color w:val="333333"/>
          <w:lang w:val="ka-GE"/>
        </w:rPr>
        <w:t> – როცა სამედიცინო ინსტრუმენტი შეხებაში მოდის სტერილურ ქსოვილთან, სისხლძარღვთან ან სისხლთან.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მაგალითად: ქირურგიული ინსტრუმენტები და ხელსაწყო-იარაღები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მეთოდები: სტერილიზაცია (ორთქლი, გაზი, ცხელი ჰაერი), ან ქიმიური მეთოდები (2%-იანი გლუტარალდეჰიდი, 1% ზეძმარჟავა (peracetic acid); 0,08% ზეძმარმჟავას პლუს 1% წყალბადის ზეჟანგი, ექსპოზიცია-მწარმოებლის მიერ რეკომენდებული დროით; 7,5% წყალბადის ზეჟანგი – 6 სთ.).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b/>
          <w:bCs/>
          <w:color w:val="333333"/>
          <w:lang w:val="ka-GE"/>
        </w:rPr>
        <w:t>ნახევრადკრიტიკული ჯგუფი</w:t>
      </w:r>
      <w:r w:rsidRPr="00F07194">
        <w:rPr>
          <w:rFonts w:ascii="Sylfaen" w:eastAsia="Times New Roman" w:hAnsi="Sylfaen" w:cs="Helvetica"/>
          <w:color w:val="333333"/>
          <w:lang w:val="ka-GE"/>
        </w:rPr>
        <w:t> – როცა ინსტრუმენტი შეხებაშია ლორწოვან გარსებთან ან მთლიანობა დარღვეულ კანთან, მოითხოვს დეზინფექცის მაღალ დონეს.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მაგალითად: რესპირატორული თერაპიის და საანესთეზიო მოწყობილობანი, ენდოსკოპები, ჰიდროთერაპიული აბაზანა, თუ აბაზანა გამოიყენებოდა პაციენტისათვის, რომელსაც კანის მთლიანობა დარღვეული ჰქონდა.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მეთოდები: ქიმიური, ექსპოზიციის დრო </w:t>
      </w:r>
      <w:r w:rsidRPr="00F07194">
        <w:rPr>
          <w:rFonts w:ascii="Sylfaen" w:eastAsia="Times New Roman" w:hAnsi="Sylfaen" w:cs="Helvetica"/>
          <w:color w:val="333333"/>
          <w:u w:val="single"/>
          <w:lang w:val="ka-GE"/>
        </w:rPr>
        <w:t>&gt;</w:t>
      </w:r>
      <w:r w:rsidRPr="00F07194">
        <w:rPr>
          <w:rFonts w:ascii="Sylfaen" w:eastAsia="Times New Roman" w:hAnsi="Sylfaen" w:cs="Helvetica"/>
          <w:color w:val="333333"/>
          <w:lang w:val="ka-GE"/>
        </w:rPr>
        <w:t> 20 წუთი 20</w:t>
      </w:r>
      <w:r w:rsidRPr="00F07194">
        <w:rPr>
          <w:rFonts w:ascii="Sylfaen" w:eastAsia="Times New Roman" w:hAnsi="Sylfaen" w:cs="Helvetica"/>
          <w:color w:val="333333"/>
          <w:sz w:val="17"/>
          <w:szCs w:val="17"/>
          <w:vertAlign w:val="superscript"/>
          <w:lang w:val="ka-GE"/>
        </w:rPr>
        <w:t>0 </w:t>
      </w:r>
      <w:r w:rsidRPr="00F07194">
        <w:rPr>
          <w:rFonts w:ascii="Sylfaen" w:eastAsia="Times New Roman" w:hAnsi="Sylfaen" w:cs="Helvetica"/>
          <w:color w:val="333333"/>
          <w:lang w:val="ka-GE"/>
        </w:rPr>
        <w:t>C-ზე; </w:t>
      </w:r>
      <w:r w:rsidRPr="00F07194">
        <w:rPr>
          <w:rFonts w:ascii="Sylfaen" w:eastAsia="Times New Roman" w:hAnsi="Sylfaen" w:cs="Helvetica"/>
          <w:color w:val="333333"/>
          <w:u w:val="single"/>
          <w:lang w:val="ka-GE"/>
        </w:rPr>
        <w:t>&gt;</w:t>
      </w:r>
      <w:r w:rsidRPr="00F07194">
        <w:rPr>
          <w:rFonts w:ascii="Sylfaen" w:eastAsia="Times New Roman" w:hAnsi="Sylfaen" w:cs="Helvetica"/>
          <w:color w:val="333333"/>
          <w:lang w:val="ka-GE"/>
        </w:rPr>
        <w:t> 2% გლუტარალდეჰიდთან, ნატრიუმის ჰიპოქლორიტი – 1000 ppm, წყალბადის ზეჟანგი – 7,5%; 0,08 ზეძმარმჟავა და 1% წყალბადის ზეჟანგი.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b/>
          <w:bCs/>
          <w:color w:val="333333"/>
          <w:lang w:val="ka-GE"/>
        </w:rPr>
        <w:t>არაკრიტიკული ჯგუფი</w:t>
      </w:r>
      <w:r w:rsidRPr="00F07194">
        <w:rPr>
          <w:rFonts w:ascii="Sylfaen" w:eastAsia="Times New Roman" w:hAnsi="Sylfaen" w:cs="Helvetica"/>
          <w:color w:val="333333"/>
          <w:lang w:val="ka-GE"/>
        </w:rPr>
        <w:t> – როცა ინსტრუმენტი შეხებაშია ინტაქტურ კანთან; მოითხოვს დაბალი დონის დეზინფექციას.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მაგალითად: ყავარჯნები, საწოლი, იატაკი და ავეჯი, საწოლის მაგიდები.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მეთოდები: ქიმიური, ექსპოზიციის დრო </w:t>
      </w:r>
      <w:r w:rsidRPr="00F07194">
        <w:rPr>
          <w:rFonts w:ascii="Sylfaen" w:eastAsia="Times New Roman" w:hAnsi="Sylfaen" w:cs="Helvetica"/>
          <w:color w:val="333333"/>
          <w:u w:val="single"/>
          <w:lang w:val="ka-GE"/>
        </w:rPr>
        <w:t>&lt;</w:t>
      </w:r>
      <w:r w:rsidRPr="00F07194">
        <w:rPr>
          <w:rFonts w:ascii="Sylfaen" w:eastAsia="Times New Roman" w:hAnsi="Sylfaen" w:cs="Helvetica"/>
          <w:color w:val="333333"/>
          <w:lang w:val="ka-GE"/>
        </w:rPr>
        <w:t> 10 წუთი. ეთილის ან იზოპროპილის სპირტი – 70-დან 90%-მდე, ნატრიუმის ჰიპოქლორიტი – 100 ppm., იოდოფორები, ფენოლის და </w:t>
      </w:r>
      <w:r w:rsidRPr="00F07194">
        <w:rPr>
          <w:rFonts w:ascii="Sylfaen" w:eastAsia="Times New Roman" w:hAnsi="Sylfaen" w:cs="Helvetica"/>
          <w:color w:val="000000"/>
          <w:lang w:val="ka-GE"/>
        </w:rPr>
        <w:t>ამონიუმის </w:t>
      </w:r>
      <w:r w:rsidRPr="00F07194">
        <w:rPr>
          <w:rFonts w:ascii="Sylfaen" w:eastAsia="Times New Roman" w:hAnsi="Sylfaen" w:cs="Helvetica"/>
          <w:color w:val="333333"/>
          <w:lang w:val="ka-GE"/>
        </w:rPr>
        <w:t>პრეპარატები.</w:t>
      </w:r>
    </w:p>
    <w:p w:rsidR="00F07194" w:rsidRPr="00F07194" w:rsidRDefault="00F07194" w:rsidP="00F07194">
      <w:pPr>
        <w:spacing w:before="240" w:after="120" w:line="240" w:lineRule="auto"/>
        <w:ind w:left="495"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ka-GE"/>
        </w:rPr>
        <w:t>სასტერილიზაციოდ და მაღალი დონის დეზინფექციისას გამოყენებული ქიმიური საშუალებების ღირსება და ნაკლი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ყველა ქვემოჩამოთვლილი ეფექტურია ორგანული დაბინძურების არსებობისას, შედარებით ადვილი გამოსაყენებელია და აქვთ ანტიმიკრობული მოქმედების ფართო სპექტრი.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b/>
          <w:bCs/>
          <w:color w:val="333333"/>
          <w:lang w:val="ka-GE"/>
        </w:rPr>
        <w:t>გლუტარალდეჰიდი ( </w:t>
      </w:r>
      <w:r w:rsidRPr="00F07194">
        <w:rPr>
          <w:rFonts w:ascii="Sylfaen" w:eastAsia="Times New Roman" w:hAnsi="Sylfaen" w:cs="Helvetica"/>
          <w:b/>
          <w:bCs/>
          <w:color w:val="333333"/>
          <w:u w:val="single"/>
          <w:lang w:val="ka-GE"/>
        </w:rPr>
        <w:t>&gt;</w:t>
      </w:r>
      <w:r w:rsidRPr="00F07194">
        <w:rPr>
          <w:rFonts w:ascii="Sylfaen" w:eastAsia="Times New Roman" w:hAnsi="Sylfaen" w:cs="Helvetica"/>
          <w:b/>
          <w:bCs/>
          <w:color w:val="333333"/>
          <w:lang w:val="ka-GE"/>
        </w:rPr>
        <w:t>2%)</w:t>
      </w:r>
      <w:r w:rsidRPr="00F07194">
        <w:rPr>
          <w:rFonts w:ascii="Sylfaen" w:eastAsia="Times New Roman" w:hAnsi="Sylfaen" w:cs="Helvetica"/>
          <w:color w:val="333333"/>
          <w:lang w:val="ka-GE"/>
        </w:rPr>
        <w:t> – ღირსებანი: მრავალგვარი გამოყენება, შედარებითი სიიაფე, კარგად ეთვისება საგნებს. ნაკლი: მისი ორთქლი და სუნი აღიზიანებს სასუნთქ გზებს, მიკობაქტერიებზე შედარებით ნელა მოქმედებს, ახდენს სისხლის კოაგულაციას და ქსოვილების ზედაპირზე ფიქსაციას.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b/>
          <w:bCs/>
          <w:color w:val="333333"/>
          <w:lang w:val="ka-GE"/>
        </w:rPr>
        <w:t>წყალბადის ზეჟანგი: (7,5%)</w:t>
      </w:r>
      <w:r w:rsidRPr="00F07194">
        <w:rPr>
          <w:rFonts w:ascii="Sylfaen" w:eastAsia="Times New Roman" w:hAnsi="Sylfaen" w:cs="Helvetica"/>
          <w:color w:val="333333"/>
          <w:lang w:val="ka-GE"/>
        </w:rPr>
        <w:t xml:space="preserve"> – ღირსებანი: არ საჭიროებს გააქტივებას, შეუძლია გააძლიეროს მიკროორგანიზმებისა და ორგანული მატერიის ნარჩენების მოცილება, არა აქვს გამაღიზიანებელი სუნი და არ აღიზიანებს ქსოვილებს, კარგად ეთვისება მეტალებსა და </w:t>
      </w:r>
      <w:r w:rsidRPr="00F07194">
        <w:rPr>
          <w:rFonts w:ascii="Sylfaen" w:eastAsia="Times New Roman" w:hAnsi="Sylfaen" w:cs="Helvetica"/>
          <w:color w:val="333333"/>
          <w:lang w:val="ka-GE"/>
        </w:rPr>
        <w:lastRenderedPageBreak/>
        <w:t>პლასტმასს, არ ახდენს სისხლის კოაგულაციას და არ აფიქსირებს ქსოვილებს ზედაპირთან, ახდენს Cryptosporidium-ის ინაქტივირებას. ნაკლი: რეაქციაში შედის ისეთ ლითონებთან, როგორიცაა სპილენძი, თუთია, ნიკელი და ვერცხლი. თვალზე მოხვედრისას იწვევს სერიოზულ დაზიანებას.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b/>
          <w:bCs/>
          <w:color w:val="333333"/>
          <w:lang w:val="ka-GE"/>
        </w:rPr>
        <w:t>ზეძმარმჟავა-Peracetic acid (PAA) 0,8%-იანი პლუს წყალბადის ზეჟანგი 1,0%-იანი</w:t>
      </w:r>
      <w:r w:rsidRPr="00F07194">
        <w:rPr>
          <w:rFonts w:ascii="Sylfaen" w:eastAsia="Times New Roman" w:hAnsi="Sylfaen" w:cs="Helvetica"/>
          <w:color w:val="333333"/>
          <w:lang w:val="ka-GE"/>
        </w:rPr>
        <w:t> – ღირსებანი: არ საჭიროებს გააქტივებას, სუნი და გამაღიზიანებელი მოქმედება უმნიშვნელო, ნაკლი: ქსოვილებთან შეთვისება (სპილენძის, თუთიის, ტყვიის მიმართ) როგორც კოსმეტიკური, ისე ფუნქციონალური; შეზღუდული კლინიკური გამოყენება.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b/>
          <w:bCs/>
          <w:color w:val="333333"/>
          <w:lang w:val="ka-GE"/>
        </w:rPr>
        <w:t>ორთოფტალალდეჰიდი</w:t>
      </w:r>
      <w:r w:rsidRPr="00F07194">
        <w:rPr>
          <w:rFonts w:ascii="Sylfaen" w:eastAsia="Times New Roman" w:hAnsi="Sylfaen" w:cs="Helvetica"/>
          <w:color w:val="333333"/>
          <w:lang w:val="ka-GE"/>
        </w:rPr>
        <w:t> – ღირსებანი: სწრაფი მოქმედება, მაღალი დონის დეზინფექტანტი, გააქტივება არ სჭირდება, არა აქვს სუნი, არ ახდენს სისხლის კოაგულირებას და არ ახდენს ქსოვილების ზედაპირზე ფიქსირებას. ნაკლი: ალაქავებს კანს, ტანსაცმელს და გარემოს ობიექტების ზედაპირებს, შეზღუდული კლინიკური გამოყენება.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5 </w:t>
      </w:r>
      <w:r w:rsidRPr="00F07194">
        <w:rPr>
          <w:rFonts w:ascii="Sylfaen" w:eastAsia="Times New Roman" w:hAnsi="Sylfaen" w:cs="Helvetica"/>
          <w:b/>
          <w:bCs/>
          <w:color w:val="333333"/>
          <w:lang w:val="ka-GE"/>
        </w:rPr>
        <w:t>ზეჟანგური (Superoxidized) წყალი.</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ka-GE"/>
        </w:rPr>
        <w:t>ინფექციის გამომწვევის გადატანა ენდოსკოპიისა და ბრონქოსკოპიის დროს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1. ენდოსკოპების დეზინფექციის პრინციპები: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b/>
          <w:bCs/>
          <w:color w:val="333333"/>
          <w:lang w:val="ka-GE"/>
        </w:rPr>
        <w:t>გასუფთავება </w:t>
      </w:r>
      <w:r w:rsidRPr="00F07194">
        <w:rPr>
          <w:rFonts w:ascii="Sylfaen" w:eastAsia="Times New Roman" w:hAnsi="Sylfaen" w:cs="Helvetica"/>
          <w:color w:val="333333"/>
          <w:lang w:val="ka-GE"/>
        </w:rPr>
        <w:t>– მექანიკური გასუფთავება-რეცხვა (გარეთა ზედაპირებისა და შიგნითა არხებისიწყლითა და სარეცხი საშუალებებით).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w:t>
      </w:r>
      <w:r w:rsidRPr="00F07194">
        <w:rPr>
          <w:rFonts w:ascii="Sylfaen" w:eastAsia="Times New Roman" w:hAnsi="Sylfaen" w:cs="Helvetica"/>
          <w:b/>
          <w:bCs/>
          <w:color w:val="333333"/>
          <w:lang w:val="ka-GE"/>
        </w:rPr>
        <w:t>დეზინფექცია</w:t>
      </w:r>
      <w:r w:rsidRPr="00F07194">
        <w:rPr>
          <w:rFonts w:ascii="Sylfaen" w:eastAsia="Times New Roman" w:hAnsi="Sylfaen" w:cs="Helvetica"/>
          <w:color w:val="333333"/>
          <w:lang w:val="ka-GE"/>
        </w:rPr>
        <w:t> – ენდოსკოპის იმერსია (ჩაყურსვა) მაღალი დონის დეზინფექტანტში, მაგალითად 2%-იან გლუტარალდეჰიდში და დეზინფექტანტის შეწოვა შემწოვ/ბიოფსიურ არხში და ჰაერ/წყლის არხში 20 წთ-ს ექსპოზიციით (სხვა დეზინფექტანტისას მწარმოებლის ინსტრუქციის შესაბამისად).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გ. გამოვლება</w:t>
      </w:r>
      <w:r w:rsidRPr="00F07194">
        <w:rPr>
          <w:rFonts w:ascii="Sylfaen" w:eastAsia="Times New Roman" w:hAnsi="Sylfaen" w:cs="Helvetica"/>
          <w:color w:val="333333"/>
          <w:lang w:val="ka-GE"/>
        </w:rPr>
        <w:t> – ენდოსკოპის და არხების გავლება სტერილურ წყალში ან ონკანის წყალში სპირტთან ერთად.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დ. </w:t>
      </w:r>
      <w:r w:rsidRPr="00F07194">
        <w:rPr>
          <w:rFonts w:ascii="Sylfaen" w:eastAsia="Times New Roman" w:hAnsi="Sylfaen" w:cs="Helvetica"/>
          <w:b/>
          <w:bCs/>
          <w:color w:val="333333"/>
          <w:lang w:val="ka-GE"/>
        </w:rPr>
        <w:t>გაშრობა</w:t>
      </w:r>
      <w:r w:rsidRPr="00F07194">
        <w:rPr>
          <w:rFonts w:ascii="Sylfaen" w:eastAsia="Times New Roman" w:hAnsi="Sylfaen" w:cs="Helvetica"/>
          <w:color w:val="333333"/>
          <w:lang w:val="ka-GE"/>
        </w:rPr>
        <w:t> – დეზინფექციის შემდეგ, შენახვამდე შიგა არხებისა და ჩასადგმელი მილების გაშრობა ხდება ჰაერის ნაკადით.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ე. </w:t>
      </w:r>
      <w:r w:rsidRPr="00F07194">
        <w:rPr>
          <w:rFonts w:ascii="Sylfaen" w:eastAsia="Times New Roman" w:hAnsi="Sylfaen" w:cs="Helvetica"/>
          <w:b/>
          <w:bCs/>
          <w:color w:val="333333"/>
          <w:lang w:val="ka-GE"/>
        </w:rPr>
        <w:t>შენახვა </w:t>
      </w:r>
      <w:r w:rsidRPr="00F07194">
        <w:rPr>
          <w:rFonts w:ascii="Sylfaen" w:eastAsia="Times New Roman" w:hAnsi="Sylfaen" w:cs="Helvetica"/>
          <w:color w:val="333333"/>
          <w:lang w:val="ka-GE"/>
        </w:rPr>
        <w:t>– დაბინძურების თავიდან აცილების მიზნით უნდა ინახებოდეს ვერტიკალურად დაკიდებულ მდგომარეობაში სპეციალურად გამოყოფილ სუფთა ადგილას.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ვ. </w:t>
      </w:r>
      <w:r w:rsidRPr="00F07194">
        <w:rPr>
          <w:rFonts w:ascii="Sylfaen" w:eastAsia="Times New Roman" w:hAnsi="Sylfaen" w:cs="Helvetica"/>
          <w:b/>
          <w:bCs/>
          <w:color w:val="333333"/>
          <w:lang w:val="ka-GE"/>
        </w:rPr>
        <w:t>ენდოსკოპებზე აღმოჩენილი პათოგენური აგენტები.</w:t>
      </w:r>
      <w:r w:rsidRPr="00F07194">
        <w:rPr>
          <w:rFonts w:ascii="Sylfaen" w:eastAsia="Times New Roman" w:hAnsi="Sylfaen" w:cs="Helvetica"/>
          <w:color w:val="333333"/>
          <w:lang w:val="ka-GE"/>
        </w:rPr>
        <w:t> Helicobacter pylori, E. coli 0157: H7, HCV და Cryptosporidium. თანამედროვე პროცედურები ეფექტურია Cryptosporidium-ის გარდა ყველას მიმართ.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რესპირატორული ხელსაწყოების პასტერიზაცია (საშუალო დონის დეზინფექცია): პასტერიზაცია (75</w:t>
      </w:r>
      <w:r w:rsidRPr="00F07194">
        <w:rPr>
          <w:rFonts w:ascii="Sylfaen" w:eastAsia="Times New Roman" w:hAnsi="Sylfaen" w:cs="Helvetica"/>
          <w:color w:val="333333"/>
          <w:sz w:val="17"/>
          <w:szCs w:val="17"/>
          <w:vertAlign w:val="superscript"/>
          <w:lang w:val="ka-GE"/>
        </w:rPr>
        <w:t>0</w:t>
      </w:r>
      <w:r w:rsidRPr="00F07194">
        <w:rPr>
          <w:rFonts w:ascii="Sylfaen" w:eastAsia="Times New Roman" w:hAnsi="Sylfaen" w:cs="Helvetica"/>
          <w:color w:val="333333"/>
          <w:lang w:val="ka-GE"/>
        </w:rPr>
        <w:t> C 30 წუთი) ახდენს ყველა ორგანიზმის დაღუპვას B. subtilis სპორების გარდა.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კრეიცფელდ-იაკობის დაავადების გამომწვევი არის ერთადერთი მიკროორგანიზმი (პრიონი), რომელიც საჭიროებს სრულ მოცილებას (სტერილიზაციას) და მასთან პოტენციურად კონტაქტის მქონე ხელსაწყოები უნდა იქნეს აუცილებლად გასტერილებული.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სისხლის გავლენა დეზინფექტანტების ანტივირუსულ აქტივობაზე: ჰიპოქლორიტები ფინალურ კონცენტრაციებში 5000 ppm (1/10 განზავებით) გამოიყენება სისხლის ნაწილაკებისგან გასუფთავების მიზნით.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ოჯახურ პირობებში მისაღებია დეზინფექცია ქლორის (მათეთრებელი) ან ლიზოლის შემცველი სადეზინფექციო სარეცხი საშუალებებით.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სტერილიზაციის ტექნოლოგია</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lastRenderedPageBreak/>
        <w:t>ა. სტერილიზაცია სამედიცინო დაწესებულებებში – ორთქლით ავტოკლავში 132</w:t>
      </w:r>
      <w:r w:rsidRPr="00F07194">
        <w:rPr>
          <w:rFonts w:ascii="Sylfaen" w:eastAsia="Times New Roman" w:hAnsi="Sylfaen" w:cs="Helvetica"/>
          <w:color w:val="333333"/>
          <w:sz w:val="17"/>
          <w:szCs w:val="17"/>
          <w:vertAlign w:val="superscript"/>
          <w:lang w:val="ka-GE"/>
        </w:rPr>
        <w:t>0</w:t>
      </w:r>
      <w:r w:rsidRPr="00F07194">
        <w:rPr>
          <w:rFonts w:ascii="Sylfaen" w:eastAsia="Times New Roman" w:hAnsi="Sylfaen" w:cs="Helvetica"/>
          <w:color w:val="333333"/>
          <w:lang w:val="ka-GE"/>
        </w:rPr>
        <w:t> C, 2 ატმ. 20 წთ.; 120</w:t>
      </w:r>
      <w:r w:rsidRPr="00F07194">
        <w:rPr>
          <w:rFonts w:ascii="Sylfaen" w:eastAsia="Times New Roman" w:hAnsi="Sylfaen" w:cs="Helvetica"/>
          <w:color w:val="333333"/>
          <w:sz w:val="17"/>
          <w:szCs w:val="17"/>
          <w:vertAlign w:val="superscript"/>
          <w:lang w:val="ka-GE"/>
        </w:rPr>
        <w:t>0</w:t>
      </w:r>
      <w:r w:rsidRPr="00F07194">
        <w:rPr>
          <w:rFonts w:ascii="Sylfaen" w:eastAsia="Times New Roman" w:hAnsi="Sylfaen" w:cs="Helvetica"/>
          <w:color w:val="333333"/>
          <w:lang w:val="ka-GE"/>
        </w:rPr>
        <w:t> C, 1,1 ატმ. 45 წთ. (იაფი, სწრაფი, სპოროციდული, არატოქსიური, უსაფრთხო მოქმედების ფართო დიაპაზონით), ეთილენის ოქსიდით (ETO), მშრალი ცხელი ჰაერით, ქიმიური საშუალებებით.</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t>ბ. პაციენტმა შესაძლოა მიიღოს მნიშვნელოვანი დამწვრობები ცხელი სტერილიზებული ინსტრუმენტებისაგან. ეს ინსტრუმენტები ჰაერზე უნდა გაცივდეს ან უნდა იქნეს იმერსირებული (ჩაყურსული) სტერილურ ხსნარში.</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lang w:val="ka-GE"/>
        </w:rPr>
      </w:pPr>
      <w:r w:rsidRPr="00F07194">
        <w:rPr>
          <w:rFonts w:ascii="Sylfaen" w:eastAsia="Times New Roman" w:hAnsi="Sylfaen" w:cs="Helvetica"/>
          <w:b/>
          <w:bCs/>
          <w:color w:val="333333"/>
          <w:sz w:val="24"/>
          <w:szCs w:val="24"/>
          <w:lang w:val="ka-GE"/>
        </w:rPr>
        <w:t> დაბალ ტემპერატურაზე სტერილიზაციის ახალი ტექნოლოგია</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t>1. პლაზმით სტერილიზაცია (Sterrad)– პლაზმა შეიცავს აქტიურ ელექტრონებს, იონთა რეაქტიულ ღრუბელს და ნეიტრალურ ატომურ ნაწილაკებს. მატერიის ეს მეოთხე მდგომარეობა იქმნება ძლიერი ელექტრული ან მაგნიტური ველით.</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t>ა. ღირსება: უსაფრთხოა გარემოსა და მედიცინის მუშაკისათვის, არ გამოყოფს ტოქსიურ ნარჩენებს, სწრაფი მეთოდია – არ საჭიროებს აერაციას და მისი ციკლური დრო (cycle time) შეადგენს 75 წთ-ს. მარტივი სამართავია, იმართება (208 v გამოსავალზე).</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t>ბ. ნაკლი: ქაღალდი, თეთრეული და სითხეები ამ მეთოდით არ სტერილდება. სასტერილიზაციო კამერა მცირე ზომისაა, 3,5 ფუტი</w:t>
      </w:r>
      <w:r w:rsidRPr="00F07194">
        <w:rPr>
          <w:rFonts w:ascii="Sylfaen" w:eastAsia="Times New Roman" w:hAnsi="Sylfaen" w:cs="Helvetica"/>
          <w:color w:val="333333"/>
          <w:sz w:val="17"/>
          <w:szCs w:val="17"/>
          <w:vertAlign w:val="superscript"/>
          <w:lang w:val="ka-GE"/>
        </w:rPr>
        <w:t>3</w:t>
      </w:r>
      <w:r w:rsidRPr="00F07194">
        <w:rPr>
          <w:rFonts w:ascii="Sylfaen" w:eastAsia="Times New Roman" w:hAnsi="Sylfaen" w:cs="Helvetica"/>
          <w:color w:val="333333"/>
          <w:lang w:val="ka-GE"/>
        </w:rPr>
        <w:t> (1 ფუტი=30,48 სმ).ენდოსკოპები და სამედიცინო ხელსაწყოები 40 სმ-ზე მეტი არხის სიგრძით ან 3 მმ-ზე ნაკლები სანათურის დიამეტრით არ სტერილდება ამ მეთოდით.</w:t>
      </w:r>
    </w:p>
    <w:p w:rsidR="00F07194" w:rsidRPr="00F07194" w:rsidRDefault="00F07194" w:rsidP="00F07194">
      <w:pPr>
        <w:spacing w:after="0" w:line="240" w:lineRule="auto"/>
        <w:ind w:firstLine="283"/>
        <w:jc w:val="both"/>
        <w:rPr>
          <w:rFonts w:ascii="Sylfaen" w:eastAsia="Times New Roman" w:hAnsi="Sylfaen" w:cs="Helvetica"/>
          <w:color w:val="333333"/>
          <w:lang w:val="ka-GE"/>
        </w:rPr>
      </w:pPr>
      <w:r w:rsidRPr="00F07194">
        <w:rPr>
          <w:rFonts w:ascii="Sylfaen" w:eastAsia="Times New Roman" w:hAnsi="Sylfaen" w:cs="Helvetica"/>
          <w:color w:val="333333"/>
          <w:lang w:val="ka-GE"/>
        </w:rPr>
        <w:t>გ. შენიშვნა: ამ მეთოდით სტერილიზაცია შესაძლებელია მხოლოდ სამედიცინო ხელსაწყოების მთლიანი გასუფთავების (რეცხვის) შემდეგ.</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დ. </w:t>
      </w:r>
      <w:r w:rsidRPr="00F07194">
        <w:rPr>
          <w:rFonts w:ascii="Sylfaen" w:eastAsia="Times New Roman" w:hAnsi="Sylfaen" w:cs="Helvetica"/>
          <w:color w:val="000000"/>
          <w:lang w:val="ka-GE"/>
        </w:rPr>
        <w:t>Sterrad 100s და 50 – ახდენენ 2 ციკლის უტილიზებას დიფუზიის სტადიასა და პლაზმურ სტადიაში. Sterrad 100s და 50-ს აქვთ დროის მცირე ციკლი (ე.ი. Sterrad 100 – 73 წუთი, Sterrad 100s – 52წთ. </w:t>
      </w:r>
      <w:r w:rsidRPr="00F07194">
        <w:rPr>
          <w:rFonts w:ascii="Sylfaen" w:eastAsia="Times New Roman" w:hAnsi="Sylfaen" w:cs="Helvetica"/>
          <w:color w:val="000000"/>
          <w:lang w:val="pt-BR"/>
        </w:rPr>
        <w:t>Sterrad 50 – 45წთ).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000000"/>
          <w:lang w:val="pt-BR"/>
        </w:rPr>
        <w:t>Sterrad 100ს და 50-ის დანერგვა გაზრდის უსაფრთხოების დიაპაზონს და შეამცირებს პროცესის ღირებულებას ციკლის მცირე დროის ხარჯზე.</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ზეძმარმჟავით სტერილიზაცია: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ღირსება: სწრაფია (40-45 წთ): მიმდინარეობს დაბალ ტემპერატურაზე (50-55</w:t>
      </w:r>
      <w:r w:rsidRPr="00F07194">
        <w:rPr>
          <w:rFonts w:ascii="Sylfaen" w:eastAsia="Times New Roman" w:hAnsi="Sylfaen" w:cs="Helvetica"/>
          <w:color w:val="333333"/>
          <w:sz w:val="17"/>
          <w:szCs w:val="17"/>
          <w:vertAlign w:val="superscript"/>
        </w:rPr>
        <w:t>0</w:t>
      </w:r>
      <w:r w:rsidRPr="00F07194">
        <w:rPr>
          <w:rFonts w:ascii="Sylfaen" w:eastAsia="Times New Roman" w:hAnsi="Sylfaen" w:cs="Helvetica"/>
          <w:color w:val="333333"/>
        </w:rPr>
        <w:t>C), სითხეში იმერსიით სტერილიზება. გამოყოფს უსაფრთხო თანაპროდუქტებს (ძმარმჟავა, ჟანგბადი, წყალი), სრულად ავტომატიზებულია, არა აქვს გვერდითი ეფექტები ოპერატორის ჯანმრთელობაზე. მისი გამოყენება შეიძლება მრავალგვარ ინსტრუმენტებთან.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ნაკლი: ნივთიერებებთან შეუთავსებლობა (აბლაგვებს ალუმინის ანოდიზირებულ საფარს). გამოიყენება მხოლოდ ისეთი ინსტრუმენტების მიმართ, რომელთა იმერსირებაც შესაძლებელია, ბიოლოგიური ინდიკატორი არ იძლევა მუდმივი მონიტორინგის საშუალებას. ერთ ციკლში შეიძლება მხოლოდ ერთი ენდოსკოპის ან მცირე რაოდენობით ინსტრუმენტების სტერილიზება. ეს მეთოდი გაცილებით ძვირია, ვიდრე მაღალი დონის დეზინფექცია. სტერილიზაცია უნდა გაგრძელდეს მკაცრად განსაზღვრული დროის განმავლობაში, დაუშვებელია დროის გახანგრძლივება</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ზოგიერთი ანტისეპტიკური ხსნარი ხელების ან კანის დასამუშავებლად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ქლორჰექსიდინი</w:t>
      </w:r>
      <w:r w:rsidRPr="00F07194">
        <w:rPr>
          <w:rFonts w:ascii="Sylfaen" w:eastAsia="Times New Roman" w:hAnsi="Sylfaen" w:cs="Helvetica"/>
          <w:color w:val="333333"/>
        </w:rPr>
        <w:t> – (20% ქლორჰექსიდინის ძირითად ხსნარს 0,5%-იანი ვაზავებთ 40-ჯერ 70%-იან სპირტში (1 წილი ქლორჰექსიდინი 39 წილი სპირტი);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lastRenderedPageBreak/>
        <w:t>იოდ-სპირტიანი ხსნარი</w:t>
      </w:r>
      <w:r w:rsidRPr="00F07194">
        <w:rPr>
          <w:rFonts w:ascii="Sylfaen" w:eastAsia="Times New Roman" w:hAnsi="Sylfaen" w:cs="Helvetica"/>
          <w:color w:val="333333"/>
        </w:rPr>
        <w:t> – (5 გ კრისტალური იოდი უნდა გაიხსნას 95 მლ 90</w:t>
      </w:r>
      <w:r w:rsidRPr="00F07194">
        <w:rPr>
          <w:rFonts w:ascii="Sylfaen" w:eastAsia="Times New Roman" w:hAnsi="Sylfaen" w:cs="Helvetica"/>
          <w:color w:val="333333"/>
          <w:sz w:val="17"/>
          <w:szCs w:val="17"/>
          <w:vertAlign w:val="superscript"/>
        </w:rPr>
        <w:t>0</w:t>
      </w:r>
      <w:r w:rsidRPr="00F07194">
        <w:rPr>
          <w:rFonts w:ascii="Sylfaen" w:eastAsia="Times New Roman" w:hAnsi="Sylfaen" w:cs="Helvetica"/>
          <w:color w:val="333333"/>
        </w:rPr>
        <w:t>-იან სპირტში);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პირტ-გლიცერინიანი ანტისეპტიკი</w:t>
      </w:r>
      <w:r w:rsidRPr="00F07194">
        <w:rPr>
          <w:rFonts w:ascii="Sylfaen" w:eastAsia="Times New Roman" w:hAnsi="Sylfaen" w:cs="Helvetica"/>
          <w:color w:val="333333"/>
        </w:rPr>
        <w:t> – (70 %-იანი სპირტის 4 წილი ემატება 1 წილ გლიცერინს. ხელების დამუშავების შემდეგ განვითარებული სიმშრალე მიუთითებს გლიცერინის დამატების აუცილებლობაზე);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პოვიდონ-იოდის ხსნარი</w:t>
      </w:r>
      <w:r w:rsidRPr="00F07194">
        <w:rPr>
          <w:rFonts w:ascii="Sylfaen" w:eastAsia="Times New Roman" w:hAnsi="Sylfaen" w:cs="Helvetica"/>
          <w:color w:val="333333"/>
        </w:rPr>
        <w:t> – იგი წარმოადგენს პოლივინილ-პიროლიდონის კომპლექსს. შეიძლება დაემატოს 0,5 %-იანი ქლორჰექსიდინის ხსნარიც.</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rPr>
        <w:br w:type="textWrapping" w:clear="all"/>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№5</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სასტერილიზაციო დანადგარების (ან ქიმიური სტერილიზაციის) მუშაობის აღრიცხვის ჟურნალი</w:t>
      </w:r>
    </w:p>
    <w:tbl>
      <w:tblPr>
        <w:tblW w:w="10980" w:type="dxa"/>
        <w:jc w:val="center"/>
        <w:tblInd w:w="500" w:type="dxa"/>
        <w:tblCellMar>
          <w:left w:w="0" w:type="dxa"/>
          <w:right w:w="0" w:type="dxa"/>
        </w:tblCellMar>
        <w:tblLook w:val="04A0"/>
      </w:tblPr>
      <w:tblGrid>
        <w:gridCol w:w="1949"/>
        <w:gridCol w:w="516"/>
        <w:gridCol w:w="709"/>
        <w:gridCol w:w="896"/>
        <w:gridCol w:w="891"/>
        <w:gridCol w:w="1049"/>
        <w:gridCol w:w="1066"/>
        <w:gridCol w:w="769"/>
        <w:gridCol w:w="987"/>
        <w:gridCol w:w="699"/>
        <w:gridCol w:w="1449"/>
      </w:tblGrid>
      <w:tr w:rsidR="00F07194" w:rsidRPr="00F07194" w:rsidTr="00F07194">
        <w:trPr>
          <w:jc w:val="center"/>
        </w:trPr>
        <w:tc>
          <w:tcPr>
            <w:tcW w:w="1980" w:type="dxa"/>
            <w:tcBorders>
              <w:top w:val="single" w:sz="8" w:space="0" w:color="auto"/>
              <w:left w:val="single" w:sz="8" w:space="0" w:color="auto"/>
              <w:bottom w:val="nil"/>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სასტერილიზაციო დანადგარის ტიპი</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ან ქიმიური</w:t>
            </w:r>
          </w:p>
        </w:tc>
        <w:tc>
          <w:tcPr>
            <w:tcW w:w="540" w:type="dxa"/>
            <w:tcBorders>
              <w:top w:val="single" w:sz="8" w:space="0" w:color="auto"/>
              <w:left w:val="nil"/>
              <w:bottom w:val="nil"/>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ka-GE"/>
              </w:rPr>
              <w:t>№</w:t>
            </w:r>
          </w:p>
        </w:tc>
        <w:tc>
          <w:tcPr>
            <w:tcW w:w="720" w:type="dxa"/>
            <w:tcBorders>
              <w:top w:val="single" w:sz="8" w:space="0" w:color="auto"/>
              <w:left w:val="nil"/>
              <w:bottom w:val="nil"/>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თარი</w:t>
            </w:r>
            <w:r w:rsidRPr="00F07194">
              <w:rPr>
                <w:rFonts w:ascii="Sylfaen" w:eastAsia="Times New Roman" w:hAnsi="Sylfaen" w:cs="Times New Roman"/>
                <w:b/>
                <w:bCs/>
                <w:sz w:val="18"/>
                <w:szCs w:val="18"/>
              </w:rPr>
              <w:t>-</w:t>
            </w:r>
            <w:r w:rsidRPr="00F07194">
              <w:rPr>
                <w:rFonts w:ascii="Sylfaen" w:eastAsia="Times New Roman" w:hAnsi="Sylfaen" w:cs="Times New Roman"/>
                <w:b/>
                <w:bCs/>
                <w:sz w:val="18"/>
                <w:szCs w:val="18"/>
                <w:lang w:val="ru-RU"/>
              </w:rPr>
              <w:t>ღი</w:t>
            </w:r>
          </w:p>
        </w:tc>
        <w:tc>
          <w:tcPr>
            <w:tcW w:w="1800"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გასასტერილებელი მასალა</w:t>
            </w:r>
          </w:p>
        </w:tc>
        <w:tc>
          <w:tcPr>
            <w:tcW w:w="2160"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სასტერილიზაციო დანადგარის</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მუშაობის დრო</w:t>
            </w:r>
          </w:p>
        </w:tc>
        <w:tc>
          <w:tcPr>
            <w:tcW w:w="2519"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ესპოზიციის ციკლის</w:t>
            </w:r>
          </w:p>
        </w:tc>
        <w:tc>
          <w:tcPr>
            <w:tcW w:w="126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პასუხისმგებელი</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ხელმოწერა</w:t>
            </w:r>
          </w:p>
        </w:tc>
      </w:tr>
      <w:tr w:rsidR="00F07194" w:rsidRPr="00F07194" w:rsidTr="00F07194">
        <w:trPr>
          <w:jc w:val="center"/>
        </w:trPr>
        <w:tc>
          <w:tcPr>
            <w:tcW w:w="198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სტერილიზაციის</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საშუალება</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დასახე</w:t>
            </w:r>
            <w:r w:rsidRPr="00F07194">
              <w:rPr>
                <w:rFonts w:ascii="Sylfaen" w:eastAsia="Times New Roman" w:hAnsi="Sylfaen" w:cs="Times New Roman"/>
                <w:b/>
                <w:bCs/>
                <w:sz w:val="18"/>
                <w:szCs w:val="18"/>
              </w:rPr>
              <w:t>-</w:t>
            </w:r>
            <w:r w:rsidRPr="00F07194">
              <w:rPr>
                <w:rFonts w:ascii="Sylfaen" w:eastAsia="Times New Roman" w:hAnsi="Sylfaen" w:cs="Times New Roman"/>
                <w:b/>
                <w:bCs/>
                <w:sz w:val="18"/>
                <w:szCs w:val="18"/>
                <w:lang w:val="ru-RU"/>
              </w:rPr>
              <w:t>ლება</w:t>
            </w:r>
          </w:p>
        </w:tc>
        <w:tc>
          <w:tcPr>
            <w:tcW w:w="9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რაოდე</w:t>
            </w:r>
            <w:r w:rsidRPr="00F07194">
              <w:rPr>
                <w:rFonts w:ascii="Sylfaen" w:eastAsia="Times New Roman" w:hAnsi="Sylfaen" w:cs="Times New Roman"/>
                <w:b/>
                <w:bCs/>
                <w:sz w:val="18"/>
                <w:szCs w:val="18"/>
              </w:rPr>
              <w:t>-</w:t>
            </w:r>
            <w:r w:rsidRPr="00F07194">
              <w:rPr>
                <w:rFonts w:ascii="Sylfaen" w:eastAsia="Times New Roman" w:hAnsi="Sylfaen" w:cs="Times New Roman"/>
                <w:b/>
                <w:bCs/>
                <w:sz w:val="18"/>
                <w:szCs w:val="18"/>
                <w:lang w:val="ru-RU"/>
              </w:rPr>
              <w:t>ნობა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ჩართვა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გამორთვა</w:t>
            </w:r>
          </w:p>
        </w:tc>
        <w:tc>
          <w:tcPr>
            <w:tcW w:w="7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წნევა</w:t>
            </w:r>
          </w:p>
        </w:tc>
        <w:tc>
          <w:tcPr>
            <w:tcW w:w="100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T C</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გრადუს</w:t>
            </w:r>
          </w:p>
        </w:tc>
        <w:tc>
          <w:tcPr>
            <w:tcW w:w="71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დრო</w:t>
            </w:r>
          </w:p>
        </w:tc>
        <w:tc>
          <w:tcPr>
            <w:tcW w:w="126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rPr>
          <w:jc w:val="center"/>
        </w:trPr>
        <w:tc>
          <w:tcPr>
            <w:tcW w:w="198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9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0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1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lastRenderedPageBreak/>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rPr>
        <w:br w:type="textWrapping" w:clear="all"/>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№6</w:t>
      </w:r>
    </w:p>
    <w:p w:rsidR="00F07194" w:rsidRPr="00F07194" w:rsidRDefault="00F07194" w:rsidP="00F07194">
      <w:pPr>
        <w:spacing w:before="240" w:after="120" w:line="240" w:lineRule="auto"/>
        <w:ind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მოთხოვნები ბავშვთა და მოზარდთა აღმზრდელობით და სასწავლო დაწესებულებებში სადეზინფექციო ღონისძიებებისადმი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 კონტროლს სადეზინფექციო ღონისძიებებზე ბავშვთა და მოზარდთა აღმზრდელობით და სასწავლო დაწესებულებებში ატარებენ სახელმწიფო საზედამხედველო სამსახურები გეგმიურად, არანაკლებ წელიწადში 2-ჯერ. შემოწმებათა ჯერადობა შეიძლება გაიზარდოს ეპიდემიური გართულების დროს.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პასუხისმგებლობა სადეზინფექციო ღონისძიებათა ორგანიზაციაზე და გატარებაზე ეკისრება ბავშვთა და მოზარდთა აღმზრდელობით და სასწავლო დაწესებულებების ხელმძღვანელს.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დაწესებულებაში სადეზინფექციო ღონისძიებების შესრულება რიგგარეშე მოწმდება ეპიდჩვენებით ექიმ ეპიდემიოლოგის ან მისი თანაშემწის მიერ, თუ დაწესებულება მიჩნეულია ინფექციური დაავადების კერად (ეპიდგამოკვლევის დროს).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3. კონტროლი ხორციელდება ვიზუალურად და ლაბორატორიული მეთოდების გამოყენებით. ბაქტერიოლოგიური ანალიზების ჩასატარებლად აიღება ჩამონარეცხის სინჯები (არანაკლებ 0,2 სინჯისა ერთ ადგილზე), გამოყენებული სადეზინფექციო საშუალებების ხარისხის ქიმიური ანალიზებისათვის არანაკლებ 3 სინჯისა, დეზინფექტანტის ნარჩენ რაოდენობაზე – ექსპრეს სინჯებისათვის არანაკლებ 10 სინჯისა.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4. დამაკმაყოფილებლად შეფასდება სადეზინფექციო ღონისძიებების ხარისხი, თუ:</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ჩამონარეცხთა ბაქტერიოლოგიურ ანალიზებში არაპათოგენური მიკრობების ზრდას ადგილი ექნება სინჯების არა უმეტეს 3%-ში;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სადეზინფექციო ხსნარებში აქტიურად მოქმედი ნივთიერებების ნორმაზე ნაკლები კონცენტრაცია აღმოჩნდება ანალიზთა 5%-მდე;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სადეზინფექციო ნივთიერებათა ნარჩენი ნივთიერებები არ აღმოჩნდება ტესტ სინჯების არა უმეტეს 3%-ში.</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№7</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მოთხოვნები ეპიდემიოლოგიური და სანიტარიული მნიშვნ</w:t>
      </w:r>
      <w:r w:rsidRPr="00F07194">
        <w:rPr>
          <w:rFonts w:ascii="Sylfaen" w:eastAsia="Times New Roman" w:hAnsi="Sylfaen" w:cs="Helvetica"/>
          <w:b/>
          <w:bCs/>
          <w:color w:val="333333"/>
          <w:sz w:val="24"/>
          <w:szCs w:val="24"/>
          <w:lang w:val="ka-GE"/>
        </w:rPr>
        <w:t>ე</w:t>
      </w:r>
      <w:r w:rsidRPr="00F07194">
        <w:rPr>
          <w:rFonts w:ascii="Sylfaen" w:eastAsia="Times New Roman" w:hAnsi="Sylfaen" w:cs="Helvetica"/>
          <w:b/>
          <w:bCs/>
          <w:color w:val="333333"/>
          <w:sz w:val="24"/>
          <w:szCs w:val="24"/>
        </w:rPr>
        <w:t>ლობის მქონე ფეხსახსრიანებისა და მღრღნელების წინააღმდეგ ბრძოლის და მათ რიცხოვნობაზე ზედამხედველობის ორგანიზაციისა და კონტროლის მიმართ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xml:space="preserve">1. ეპიდემიოლოგიური და სანიტარიული მნიშვნელობის მქონე მღრღნელებისა და ფეხსახსრიანების წინააღმდეგ ბრძოლა მოიცავს როგორც სანიტარიულ-პროფილაქტიკურ, ასევე გამანადგურებელ ღონისძიებებს. სანიტარიულ-პროფილაქტიკურ ღონისძიებებს ატარებენ საწარმოები, ორგანიზაციები, დაწესებულებები და მოსახლეობა სახელმწიფო ზედამხედველობის სამსახურის კონტროლით. გადამტანებთან ბრძოლას ატარებენ </w:t>
      </w:r>
      <w:r w:rsidRPr="00F07194">
        <w:rPr>
          <w:rFonts w:ascii="Sylfaen" w:eastAsia="Times New Roman" w:hAnsi="Sylfaen" w:cs="Helvetica"/>
          <w:color w:val="333333"/>
        </w:rPr>
        <w:lastRenderedPageBreak/>
        <w:t>ობიექტებთან ხელშეკრულების საფუძველზე სადეზინფექციო საქმიანობის ლიცენზიის მქონე სუბიექტები.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სადეზინფექციო საქმიანობის ლიცენზიის მქონე სუბიექტები: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შეისწავლიან ეპიდემიოლოგიური და სანიტარიულ-ჰიგიენური მნიშვნელობის მქონე სინანტროპული მღრღნელებისა და ფეხსახსრიანების არსებობას ობიექტებზე და განსაზღვრავენ მიზეზებს, რომლებიც ხელს უწყობენ მათ ჩასახლებასა და გამრავლებას (ინვენტირებას) ობიექტზე;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ხელშეკრულებით, ერთჯერადი განაცხადით და ეპიდემიოლოგიური ჩვენებით ორგანიზაციას უკეთებენ და ატარებენ ობიექტების სანაციას ეპიდემიოლოგიური და სანიტარიული მნიშვნელობის მქონე მღრღნელებისა და ფეხსახსრიანებისაგან.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3. სამედიცინო დეზინსექცია მომსახურების ობიექტებზე ტარდება რწყილების, ტკიპების, სინანტროპული ბუზების, ტარაკანების, ბაღლინჯოების, კოღოების, ტილების, სახლის წითური ჭიანჭველების მიმართ და სხვა მავნე მწერების წინააღმდეგ.</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4. სადერატიზაციო ღონისძიებანი დასახლებულ პუნქტებში პირველ რიგში მიმართულია რუხი და შავი ვირთაგვას და სახლის თაგვის წინააღმდეგ. დაკვირვება მათ ტერიტორიულ განსახლებაზე წარმოებს დასახლებული პუნქტის მთელ ტერიტორიაზე და საზედამხედველო ობიექტებზე განაშენიანების გარეშე დარჩენილი ფართობის ჩათვლით.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5. დერატიზაციისა და დეზინსექციის ობიექტებად ითვლება ყოველი ცალკე მდგომი ნაგებობა ან მისი ნაწილი, რომელსაც აქვს ერთიანი მიზნობრივი დანიშნულება და სამეურნეო კუთვნილება.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6. ობიექტების სანაციის ვადები დამოკიდებულია: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კონკრეტული სახის მღრღნელისა და ფეხსახსრიანის ბიოლოგიურ თვისებურებაზე (წითური ტარაკანი – 100 დღე, შავი ტარაკანი – 180, ბუზი – 7 დღე, სახლის ჭიანჭველა – 6 დღე, ბაღლინჯო – 12 დღე, რწყილი – 15 დღე, მღრღნელი – 3 თვე);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დასახლებული პუნქტის სანიტარიულ მოვლასა და ობიექტების სანტექნიკურ მდგომარეობაზე, ორგანიზაციების, საწარმოების, დაწესებულებების და მოსახლეობის მიერ სანიტარიული ნორმების და წესების დაცვაზე, სანიტარიულ ზედამხედველობის დაწესებულებების მუშაკთა მიერ მიცემული წინადადებების სრულად და დროულად შესრულებაზე;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გამოყენებული სადეზინსექციო და სადერატიზაციო საშუალებათა ეფექტურობაზე.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7. იმ შემთხვევაში, თუ შეიქმნება უშუალო საშიშროება მღრღნელებით და ფეხსახსრიანებით ინფექციური დაავადებების გავრცელებისა, გამანადგურებელი სამუშაოები შესრულდება საგანგებო სიტუაციებისათვის გამოყოფილი სახსრებით მთავრობის სათანადო განკარგულებით.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8. დეზინსექციის ხარისხის მაჩვენებლები: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სინანტროპული ბუზების მიმართ დამაკმაყოფილებელი სეზონური მაჩვენებელია: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ქალაქებში – 1 ცალი შენობაში;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სოფლად – 5 შენობის გარეთ;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დასახლებულ ადგილებში უპირატესად ინდივიდუალური განაშენიანებით</w:t>
      </w:r>
      <w:r w:rsidRPr="00F07194">
        <w:rPr>
          <w:rFonts w:ascii="Sylfaen" w:eastAsia="Times New Roman" w:hAnsi="Sylfaen" w:cs="Helvetica"/>
          <w:color w:val="333333"/>
          <w:lang w:val="ka-GE"/>
        </w:rPr>
        <w:t>;</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შენობებში – 5, შენობის გარეთ – 10;</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გადანაყრებში 5 მატლამდე აღრიცხვის ერთეულზე და ჭუპრების არარსებობა, აგრეთვე ზამთრის ნაჩეკის არარსებობა.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ამ მონაცემების მიღწევის შემდეგ დამუშავება ინსექტიციდებით აღარ ტარდება.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ბ) კოღოების მიმართ დამაკმაყოფილებელი მაჩვენებელია: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lastRenderedPageBreak/>
        <w:t>სარდაფის კოღოები: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დაფრთიანებული კოღოს ერთი ეგზემპლარი საშუალოდ 1კვ. მ. სააღრიცხვო ფართზე;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კოღოები ღია სტაციებში: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წინა მხარზე დაფრთიანებული კოღოს 2-ზე ნაკლები ეგზემპლარის არსებობა 20 წუთის განმავლობაში;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მალარიული კოღო:</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დამუშავების აუცილებლობის კრიტერიუმია – მოზრდილი ასაკის ერთეული მატლების არსებობა;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სადეზინსექციო ღონისძიებათა ეფექტურობის შეფასება – კოღოთა საერთო რაოდენობის 95% და მალარიული კოღოს სრულიად დაღუპვა.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გ) ტილები: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დამაკმაყოფილებელი მაჩვენებელია მწერთა და მათი წილების არარსებობა დამუშავებიდან 7 დღის შემდეგ, რაც განმეორებით კონტროლით დადასტურდება.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დ) სინანტროპული ტარაკანები: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მწერით ობიექტის ფართის 15% დასახლება მოითხოვს ერთჯერად სადეზინსექციო დამუშავებას ეფექტიანობის შემდგომი კონტროლით და საჭიროების შემთხვევაში დამუშავების განმეორებით;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მწერით ობიექტის ფართის 15% მეტით დასახლება მოითხოვს ყოველთვიურ სადეზინსექციო დამუშავებას მოქმედი მეთოდური მითითებების შესაბამისად.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ღონისძიებათა ეფექტურობის შეფასების კრიტერიუმები: მწერების არარსებობა დამუშავებიდან 3 თვის განმავლობაში, რაც დასტურდება ობიექტური ყოველთვიური კონტროლით (პირობით გათავისუფლებული მწერებისაგან ობიექტი).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ტარაკნებით დასახლებული ფართი განისაზღვრება ყოველკვარტალურად და საშუალოდ წლიურად.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9. დერატიზაციის ხარისხის მაჩვენებელი განისაზღვრება ყოველთვიურად: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მღრღნელებით დასახლებული ობიექტების წილით;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მღრღნელებით დასახლებული ფართობის წილით ხელშეკრულებით მომსახურე ფართობიდან;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მღრღნელებით დაკვალიანებული მოედნების წილით დათვალიერებული მოედნებიდან (შეფასება წარმოებს წელიწადში 2-ჯერ);</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მღრღნელთა გამოჭერის წილით მღრღნელებით დასახლებულ 1000 კვ.მ. შენობებში და 100 ჭერა დღეზე.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10. მღრღნელთა გასანადგურებლად ჩატარებული მუშაობა ითვლება არადამაკმაყოფილებლად</w:t>
      </w:r>
      <w:r w:rsidRPr="00F07194">
        <w:rPr>
          <w:rFonts w:ascii="Sylfaen" w:eastAsia="Times New Roman" w:hAnsi="Sylfaen" w:cs="Helvetica"/>
          <w:color w:val="333333"/>
          <w:lang w:val="ka-GE"/>
        </w:rPr>
        <w:t>, </w:t>
      </w:r>
      <w:r w:rsidRPr="00F07194">
        <w:rPr>
          <w:rFonts w:ascii="Sylfaen" w:eastAsia="Times New Roman" w:hAnsi="Sylfaen" w:cs="Helvetica"/>
          <w:color w:val="333333"/>
        </w:rPr>
        <w:t>თუ შენობაში (ნაგებობაში), რომელიც განცხადებულია როგორც მღრღნელებისაგან თავისუფალი, არის მათი ცხოველმოქმედების ახალი ნიშნები.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11. სადეზინსექციო და სადერატიზაციო საშუალებათა საჭირო რაოდენობის გათვლას აწარმოებს ყოველი სადეზინფექციო დაწესებულება დასახლებული ფართის ბოლო ორი წლის საშუალო მონაცემის, მომსახურებაზე აყვანილი ახალი ობიექტების ფართის, ერთჯერად დამუშავებაზე შემოსული განაცხადების და კონკრეტული პრეპარატის ხარჯვის ნორმების გათვალისწინებით.</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№8</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პროფილაქტიკური სადეზინფექციო სამუშაოების ნომენკლატურა და ზომის ერთეულები</w:t>
      </w:r>
    </w:p>
    <w:p w:rsidR="00F07194" w:rsidRPr="00F07194" w:rsidRDefault="00F07194" w:rsidP="00F07194">
      <w:pPr>
        <w:spacing w:after="0" w:line="240" w:lineRule="auto"/>
        <w:ind w:firstLine="283"/>
        <w:rPr>
          <w:rFonts w:ascii="Sylfaen" w:eastAsia="Times New Roman" w:hAnsi="Sylfaen" w:cs="Helvetica"/>
          <w:color w:val="333333"/>
        </w:rPr>
      </w:pPr>
      <w:r w:rsidRPr="00F07194">
        <w:rPr>
          <w:rFonts w:ascii="Sylfaen" w:eastAsia="Times New Roman" w:hAnsi="Sylfaen" w:cs="Helvetica"/>
          <w:b/>
          <w:bCs/>
          <w:color w:val="333333"/>
        </w:rPr>
        <w:lastRenderedPageBreak/>
        <w:t>(განკუთვნილია სადეზინფექციო პროფილაქტიკური სამუშაოების დაგეგმვისა და აღრიცხვისათვის)</w:t>
      </w:r>
    </w:p>
    <w:tbl>
      <w:tblPr>
        <w:tblW w:w="9360" w:type="dxa"/>
        <w:tblInd w:w="468" w:type="dxa"/>
        <w:tblCellMar>
          <w:left w:w="0" w:type="dxa"/>
          <w:right w:w="0" w:type="dxa"/>
        </w:tblCellMar>
        <w:tblLook w:val="04A0"/>
      </w:tblPr>
      <w:tblGrid>
        <w:gridCol w:w="6228"/>
        <w:gridCol w:w="3132"/>
      </w:tblGrid>
      <w:tr w:rsidR="00F07194" w:rsidRPr="00F07194" w:rsidTr="00F07194">
        <w:tc>
          <w:tcPr>
            <w:tcW w:w="62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სამუშაოების დასახელება</w:t>
            </w:r>
          </w:p>
        </w:tc>
        <w:tc>
          <w:tcPr>
            <w:tcW w:w="3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ზომის ერთეული</w:t>
            </w:r>
          </w:p>
        </w:tc>
      </w:tr>
      <w:tr w:rsidR="00F07194" w:rsidRPr="00F07194" w:rsidTr="00F07194">
        <w:trPr>
          <w:trHeight w:val="67"/>
        </w:trPr>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67" w:lineRule="atLeast"/>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67" w:lineRule="atLeast"/>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 შენობის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 არაკანალიზებული საპირფარეშოების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ცალი (1-2 თვალი).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 შახტების ჭებისა და მათში წყლების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ცალი.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 შენობებში, ვაგონებსა და გემებზე სასმელი წყლის ჭურჭლის და წყალმომარაგებათა ავზების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კუბ.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 საცავებში წყლის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კუბ.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 მეორადი ნედლეულის ფუთების გარე ზედაპირების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ფუთა.</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 საპარსი ფუნჯების დეზინფექცია.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ცალი.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დეზინსექცია: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 შენობებში სარკინიგზო და წყლის ტრანსპორტის ობიექტებზე ბრძოლა ბუზებისა და კოღოების წინააღმდეგ;</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rPr>
          <w:trHeight w:val="345"/>
        </w:trPr>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 ბრძოლა ბუზების წინააღმდეგ მათი გამოჩეკის ადგილებში;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ობიექტი (სანაგვე ყუთი, საპირფა</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რეშო, საჭუჭ. ორმოები და ა.შ.).</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 ბრძოლა კოღოების მატლებთან;</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ჰექტარი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 ბრძოლა რწყილებთან, ტკიპებთან (შენობებში), ბაღლინ-ოებთან, ტარაკანებთან, სახლის წითურ ჭიანჭველებთან შენო-ბებსა და სარკინიგზო და წყლის ტრანსპორტის ობიექტებზე;</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 ცალკეული ბინების დეზინსექცია;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ბინა 30 მ</w:t>
            </w:r>
            <w:r w:rsidRPr="00F07194">
              <w:rPr>
                <w:rFonts w:ascii="Sylfaen" w:eastAsia="Times New Roman" w:hAnsi="Sylfaen" w:cs="Times New Roman"/>
                <w:sz w:val="14"/>
                <w:szCs w:val="14"/>
                <w:vertAlign w:val="superscript"/>
                <w:lang w:val="ru-RU"/>
              </w:rPr>
              <w:t>2</w:t>
            </w:r>
            <w:r w:rsidRPr="00F07194">
              <w:rPr>
                <w:rFonts w:ascii="Sylfaen" w:eastAsia="Times New Roman" w:hAnsi="Sylfaen" w:cs="Times New Roman"/>
                <w:sz w:val="18"/>
                <w:szCs w:val="18"/>
                <w:lang w:val="ru-RU"/>
              </w:rPr>
              <w:t>-მდე.</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 ნივთების კამერული დამუშავება;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კილოგრამი.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2.7. ხალხის სანიტარიული დამუშავება და მათი პირადი ტანსაცმლისა და ნივთების კამერული დამუშავება;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კაცი.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დერატიზაცია: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 დერატიზაცია შენობებში;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3.1.1. მთლიანი სისტემატური;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3.1.2. არამთლიანი სისტემატური;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3.1.3. ცალკეული ბინების;</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ბინა 30 მ</w:t>
            </w:r>
            <w:r w:rsidRPr="00F07194">
              <w:rPr>
                <w:rFonts w:ascii="Sylfaen" w:eastAsia="Times New Roman" w:hAnsi="Sylfaen" w:cs="Times New Roman"/>
                <w:sz w:val="14"/>
                <w:szCs w:val="14"/>
                <w:vertAlign w:val="superscript"/>
                <w:lang w:val="ru-RU"/>
              </w:rPr>
              <w:t>2</w:t>
            </w:r>
            <w:r w:rsidRPr="00F07194">
              <w:rPr>
                <w:rFonts w:ascii="Sylfaen" w:eastAsia="Times New Roman" w:hAnsi="Sylfaen" w:cs="Times New Roman"/>
                <w:sz w:val="18"/>
                <w:szCs w:val="18"/>
                <w:lang w:val="ru-RU"/>
              </w:rPr>
              <w:t>-მდე.</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3.1.4. ინდივიდუალური ბინათმფლობელობა;</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100მ</w:t>
            </w:r>
            <w:r w:rsidRPr="00F07194">
              <w:rPr>
                <w:rFonts w:ascii="Sylfaen" w:eastAsia="Times New Roman" w:hAnsi="Sylfaen" w:cs="Times New Roman"/>
                <w:sz w:val="14"/>
                <w:szCs w:val="14"/>
                <w:vertAlign w:val="superscript"/>
                <w:lang w:val="ru-RU"/>
              </w:rPr>
              <w:t>2</w:t>
            </w:r>
            <w:r w:rsidRPr="00F07194">
              <w:rPr>
                <w:rFonts w:ascii="Sylfaen" w:eastAsia="Times New Roman" w:hAnsi="Sylfaen" w:cs="Times New Roman"/>
                <w:sz w:val="18"/>
                <w:szCs w:val="18"/>
                <w:lang w:val="ru-RU"/>
              </w:rPr>
              <w:t>-მდე.</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3.2. დერატიზაცია გემებსა და რკინიგზის ვაგონებზე;</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იატაკის 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 დერატიზაცია შენობის გარეთ;</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3.3.1. შენობების მიმდებარე ტერიტორიებზე;</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კვ.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3.3.2. ბაღებში, ნაგავსაყრელებზე, ხევებში, სასაფლაოებზე, ტყეპარკების ზონაში, გამაჯანსაღებელი დაწესებულებების ტერიტორიებზე;</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ჰექტარი.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3.3.3. ქვანახშირის შახტებში, გვირაბებში, კანალიზაციებში და სხვა ადამიანისათვის მისაწვდომ მიწისქვეშა კომუნიკაციებში;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გრძივი მეტრი.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3.3.4. კანალიზაციისა და სხვა ადამიანისათვის გაუვალ მიწისქვეშა კომუნიკაციებში.</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ჩასახედი ჭები.</w:t>
            </w:r>
          </w:p>
        </w:tc>
      </w:tr>
      <w:tr w:rsidR="00F07194" w:rsidRPr="00F07194" w:rsidTr="00F07194">
        <w:tc>
          <w:tcPr>
            <w:tcW w:w="6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 საზღვაო გემების და სარკინიგზო ვაგონების დეზინსექცია და დერატიზაცია გაზის გამოყენებით.</w:t>
            </w:r>
          </w:p>
        </w:tc>
        <w:tc>
          <w:tcPr>
            <w:tcW w:w="3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კუბ. მეტრი.</w:t>
            </w:r>
          </w:p>
        </w:tc>
      </w:tr>
    </w:tbl>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სადეზინფექციო, სადერატიზაციო და სადეზინსექციო საშუალებათა ნუსხა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tbl>
      <w:tblPr>
        <w:tblW w:w="0" w:type="auto"/>
        <w:tblInd w:w="468" w:type="dxa"/>
        <w:tblCellMar>
          <w:left w:w="0" w:type="dxa"/>
          <w:right w:w="0" w:type="dxa"/>
        </w:tblCellMar>
        <w:tblLook w:val="04A0"/>
      </w:tblPr>
      <w:tblGrid>
        <w:gridCol w:w="531"/>
        <w:gridCol w:w="2291"/>
        <w:gridCol w:w="20"/>
        <w:gridCol w:w="2265"/>
        <w:gridCol w:w="4001"/>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დასახელება</w:t>
            </w:r>
          </w:p>
        </w:tc>
        <w:tc>
          <w:tcPr>
            <w:tcW w:w="23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გამომცემი სახელმწიფო</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მწარმოებელი</w:t>
            </w:r>
          </w:p>
        </w:tc>
      </w:tr>
      <w:tr w:rsidR="00F07194" w:rsidRPr="00F07194" w:rsidTr="00F07194">
        <w:tc>
          <w:tcPr>
            <w:tcW w:w="522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 სადეზინფექციო საშუალებები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1</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ალექსინ-2</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შ.პ.ს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ეკოპოლის ზ.იუ.ს”</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ალექსინ-1</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შ.პ.ს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ეკოპოლის ზ.იუ.ს”</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ვანდეა-M ჟ</w:t>
            </w: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სტელა”</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ავდო” (ფიზიკური და ორგანული </w:t>
            </w:r>
            <w:r w:rsidRPr="00F07194">
              <w:rPr>
                <w:rFonts w:ascii="Sylfaen" w:eastAsia="Times New Roman" w:hAnsi="Sylfaen" w:cs="Times New Roman"/>
                <w:sz w:val="18"/>
                <w:szCs w:val="18"/>
                <w:lang w:val="ka-GE"/>
              </w:rPr>
              <w:t>ქ</w:t>
            </w:r>
            <w:r w:rsidRPr="00F07194">
              <w:rPr>
                <w:rFonts w:ascii="Sylfaen" w:eastAsia="Times New Roman" w:hAnsi="Sylfaen" w:cs="Times New Roman"/>
                <w:sz w:val="18"/>
                <w:szCs w:val="18"/>
                <w:lang w:val="ru-RU"/>
              </w:rPr>
              <w:t>იმიის ინსტიტუტი)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ვიბაციდი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დკეც</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ნარგოსეპტი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შ.პ.ს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გარეჯი”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რივოსანი T-50</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აქვა-ექო”</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ქლორამინი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კათროლაქტამი” ქ.დერჟინსკი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ქლორიანი კირი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ქიმპრომი” ქ. ვოლგოგრადი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წყალბადის ზეჟანგი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სინთეზი” ქ.დერჟინსკი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ბიომოი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უკრაინა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Arial" w:eastAsia="Times New Roman" w:hAnsi="Arial" w:cs="Arial"/>
                <w:sz w:val="18"/>
                <w:szCs w:val="18"/>
              </w:rPr>
              <w:t>UR erhpjdtnghjvcbf, BDT </w:t>
            </w:r>
            <w:r w:rsidRPr="00F07194">
              <w:rPr>
                <w:rFonts w:ascii="Sylfaen" w:eastAsia="Times New Roman" w:hAnsi="Sylfaen" w:cs="Times New Roman"/>
                <w:sz w:val="18"/>
                <w:szCs w:val="18"/>
                <w:lang w:val="ka-GE"/>
              </w:rPr>
              <w:t>„</w:t>
            </w:r>
            <w:r w:rsidRPr="00F07194">
              <w:rPr>
                <w:rFonts w:ascii="Arial" w:eastAsia="Times New Roman" w:hAnsi="Arial" w:cs="Arial"/>
                <w:sz w:val="18"/>
                <w:szCs w:val="18"/>
              </w:rPr>
              <w:t>afhvfrc</w:t>
            </w:r>
            <w:r w:rsidRPr="00F07194">
              <w:rPr>
                <w:rFonts w:ascii="Sylfaen" w:eastAsia="Times New Roman" w:hAnsi="Sylfaen" w:cs="Times New Roman"/>
                <w:sz w:val="18"/>
                <w:szCs w:val="18"/>
                <w:lang w:val="ka-GE"/>
              </w:rPr>
              <w:t>“</w:t>
            </w:r>
            <w:r w:rsidRPr="00F07194">
              <w:rPr>
                <w:rFonts w:ascii="Arial" w:eastAsia="Times New Roman" w:hAnsi="Arial" w:cs="Arial"/>
                <w:sz w:val="18"/>
                <w:szCs w:val="18"/>
              </w:rPr>
              <w:t> u\ Rbtd</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დეზაქტინი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უკრაინა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Arial" w:eastAsia="Times New Roman" w:hAnsi="Arial" w:cs="Arial"/>
                <w:sz w:val="18"/>
                <w:szCs w:val="18"/>
                <w:lang w:val="ru-RU"/>
              </w:rPr>
              <w:t>000 </w:t>
            </w:r>
            <w:r w:rsidRPr="00F07194">
              <w:rPr>
                <w:rFonts w:ascii="Sylfaen" w:eastAsia="Times New Roman" w:hAnsi="Sylfaen" w:cs="Times New Roman"/>
                <w:sz w:val="18"/>
                <w:szCs w:val="18"/>
                <w:lang w:val="ka-GE"/>
              </w:rPr>
              <w:t>„</w:t>
            </w:r>
            <w:r w:rsidRPr="00F07194">
              <w:rPr>
                <w:rFonts w:ascii="Arial" w:eastAsia="Times New Roman" w:hAnsi="Arial" w:cs="Arial"/>
                <w:sz w:val="18"/>
                <w:szCs w:val="18"/>
                <w:lang w:val="ru-RU"/>
              </w:rPr>
              <w:t>NYNTRC</w:t>
            </w:r>
            <w:r w:rsidRPr="00F07194">
              <w:rPr>
                <w:rFonts w:ascii="Sylfaen" w:eastAsia="Times New Roman" w:hAnsi="Sylfaen" w:cs="Times New Roman"/>
                <w:sz w:val="18"/>
                <w:szCs w:val="18"/>
                <w:lang w:val="ka-GE"/>
              </w:rPr>
              <w:t>“</w:t>
            </w:r>
            <w:r w:rsidRPr="00F07194">
              <w:rPr>
                <w:rFonts w:ascii="Arial" w:eastAsia="Times New Roman" w:hAnsi="Arial" w:cs="Arial"/>
                <w:sz w:val="18"/>
                <w:szCs w:val="18"/>
                <w:lang w:val="ru-RU"/>
              </w:rPr>
              <w:t> u\ Rbtd</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ოდოქსონი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უკრაინა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Arial" w:eastAsia="Times New Roman" w:hAnsi="Arial" w:cs="Arial"/>
                <w:sz w:val="18"/>
                <w:szCs w:val="18"/>
                <w:lang w:val="ru-RU"/>
              </w:rPr>
              <w:t>000 </w:t>
            </w:r>
            <w:r w:rsidRPr="00F07194">
              <w:rPr>
                <w:rFonts w:ascii="Sylfaen" w:eastAsia="Times New Roman" w:hAnsi="Sylfaen" w:cs="Times New Roman"/>
                <w:sz w:val="18"/>
                <w:szCs w:val="18"/>
                <w:lang w:val="ka-GE"/>
              </w:rPr>
              <w:t>„</w:t>
            </w:r>
            <w:r w:rsidRPr="00F07194">
              <w:rPr>
                <w:rFonts w:ascii="Arial" w:eastAsia="Times New Roman" w:hAnsi="Arial" w:cs="Arial"/>
                <w:sz w:val="18"/>
                <w:szCs w:val="18"/>
                <w:lang w:val="ru-RU"/>
              </w:rPr>
              <w:t>LTKFYF</w:t>
            </w:r>
            <w:r w:rsidRPr="00F07194">
              <w:rPr>
                <w:rFonts w:ascii="Sylfaen" w:eastAsia="Times New Roman" w:hAnsi="Sylfaen" w:cs="Times New Roman"/>
                <w:sz w:val="18"/>
                <w:szCs w:val="18"/>
                <w:lang w:val="ka-GE"/>
              </w:rPr>
              <w:t>“</w:t>
            </w:r>
            <w:r w:rsidRPr="00F07194">
              <w:rPr>
                <w:rFonts w:ascii="Arial" w:eastAsia="Times New Roman" w:hAnsi="Arial" w:cs="Arial"/>
                <w:sz w:val="18"/>
                <w:szCs w:val="18"/>
                <w:lang w:val="ru-RU"/>
              </w:rPr>
              <w:t> u\ Rbtd</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სტერილიუმი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w:t>
            </w: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იოდობაკი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სოკრენა</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ბაცილოლ აფ (ენდ-დეზ)</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ბოდედექს ფორტე</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2361"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კორსოლექს ბეიზიკი პლუსი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19</w:t>
            </w:r>
          </w:p>
        </w:tc>
        <w:tc>
          <w:tcPr>
            <w:tcW w:w="2361" w:type="dxa"/>
            <w:gridSpan w:val="2"/>
            <w:tcBorders>
              <w:top w:val="nil"/>
              <w:left w:val="nil"/>
              <w:bottom w:val="nil"/>
              <w:right w:val="nil"/>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სოლფაკი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დისმოფიქს (K, F, B, W, C)</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მიკრობაკ ექსტრა ფორტე</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ლიზოფორმ-3000</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აეროდეზინ-2000</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ჰოსპისეპტი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ჰოსპიდერმინი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აჰდ-2000</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27</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კუტასეპტი ეფ, ჯი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ბოდე” –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ისტ ენდ ვესტ”</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28</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პერფორმი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10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10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29</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10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ოქტენიმანი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10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10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გიგასეპტი ფფ</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31</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ლიზეტოლი აფ</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32</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ოქტენისეპტი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33</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სარგოსეპტი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შულკე და მაიერი” გ.მ.ბ.ნ</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 ქლორინა. ვაზა– ნაზი.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 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ლიზოფორმინი სპეციალი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 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ლიზოფორმ ჰანს როეზმანი”</w:t>
            </w:r>
          </w:p>
        </w:tc>
      </w:tr>
      <w:tr w:rsidR="00F07194" w:rsidRPr="00F07194" w:rsidTr="00F07194">
        <w:trPr>
          <w:trHeight w:val="7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23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 დივოზან ფორტე</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 უკრაინა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70" w:lineRule="atLeast"/>
              <w:rPr>
                <w:rFonts w:ascii="Sylfaen" w:eastAsia="Times New Roman" w:hAnsi="Sylfaen" w:cs="Times New Roman"/>
                <w:sz w:val="18"/>
                <w:szCs w:val="18"/>
              </w:rPr>
            </w:pPr>
            <w:r w:rsidRPr="00F07194">
              <w:rPr>
                <w:rFonts w:ascii="Sylfaen" w:eastAsia="Times New Roman" w:hAnsi="Sylfaen" w:cs="Times New Roman"/>
                <w:sz w:val="18"/>
                <w:szCs w:val="18"/>
                <w:lang w:val="ru-RU"/>
              </w:rPr>
              <w:t>ფირმა-დეზო. ქ. ბორისლოვი.</w:t>
            </w:r>
          </w:p>
        </w:tc>
      </w:tr>
      <w:tr w:rsidR="00F07194" w:rsidRPr="00F07194" w:rsidTr="00F07194">
        <w:tc>
          <w:tcPr>
            <w:tcW w:w="54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325"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414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r>
    </w:tbl>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სადეზინსექციო საშუალებები</w:t>
      </w:r>
    </w:p>
    <w:tbl>
      <w:tblPr>
        <w:tblW w:w="9360" w:type="dxa"/>
        <w:tblInd w:w="468" w:type="dxa"/>
        <w:tblCellMar>
          <w:left w:w="0" w:type="dxa"/>
          <w:right w:w="0" w:type="dxa"/>
        </w:tblCellMar>
        <w:tblLook w:val="04A0"/>
      </w:tblPr>
      <w:tblGrid>
        <w:gridCol w:w="540"/>
        <w:gridCol w:w="2340"/>
        <w:gridCol w:w="2340"/>
        <w:gridCol w:w="4140"/>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დასახელება</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სახელმწიფო</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ფირმა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აქტელიკი “X”</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დიდი ბრიტანეთი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ზენეკა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ამბუში “X”</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დიდი ბრიტანეთი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ზენეკა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ციმბუში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დიდი ბრიტანეთი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ზენეკა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ანტისექტი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ს/გ ქიმპრომი ვოლგოგრადი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არივო</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აშშ</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ფ.ს.მ.</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ბორაქსი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სკი ქიმპროექტი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xml:space="preserve">კარბოფოსი 50% </w:t>
            </w:r>
            <w:r w:rsidRPr="00F07194">
              <w:rPr>
                <w:rFonts w:ascii="Sylfaen" w:eastAsia="Times New Roman" w:hAnsi="Sylfaen" w:cs="Times New Roman"/>
                <w:sz w:val="18"/>
                <w:szCs w:val="18"/>
                <w:lang w:val="ru-RU"/>
              </w:rPr>
              <w:lastRenderedPageBreak/>
              <w:t>გაუმჯობესებული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რესეთი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ს/გ კუიბიშევფოსფორი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8</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ორადელტი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ბიორი მოსკოვი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როვიკურტი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უნგრეთი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ხინოინი უნგრეთი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ქიმპრომი ქ.კიროვი ანტიპესტი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ციპერმეტრინი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rPr>
              <w:t>NIXCZP</w:t>
            </w:r>
            <w:r w:rsidRPr="00F07194">
              <w:rPr>
                <w:rFonts w:ascii="Sylfaen" w:eastAsia="Times New Roman" w:hAnsi="Sylfaen" w:cs="Times New Roman"/>
                <w:sz w:val="18"/>
                <w:szCs w:val="18"/>
                <w:lang w:val="ru-RU"/>
              </w:rPr>
              <w:t>”</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ბაქტოკულიციდი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ქიმიური ქარხანა-ქ.ბერდეცკი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ანტიპესტი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საქართველო</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ფიზიკური და ორგანული ქიმიის ინსტიტუტი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გერმანია</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Times New Roman" w:eastAsia="Times New Roman" w:hAnsi="Times New Roman" w:cs="Times New Roman"/>
                <w:sz w:val="18"/>
                <w:szCs w:val="18"/>
                <w:lang w:val="ru-RU"/>
              </w:rPr>
              <w:t>ГМБХ</w:t>
            </w:r>
            <w:r w:rsidRPr="00F07194">
              <w:rPr>
                <w:rFonts w:ascii="Sylfaen" w:eastAsia="Times New Roman" w:hAnsi="Sylfaen" w:cs="Times New Roman"/>
                <w:sz w:val="18"/>
                <w:szCs w:val="18"/>
                <w:lang w:val="ru-RU"/>
              </w:rPr>
              <w:t>“</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სადერატიზაციო საშუალებები</w:t>
      </w:r>
    </w:p>
    <w:tbl>
      <w:tblPr>
        <w:tblW w:w="9360" w:type="dxa"/>
        <w:tblInd w:w="468" w:type="dxa"/>
        <w:tblCellMar>
          <w:left w:w="0" w:type="dxa"/>
          <w:right w:w="0" w:type="dxa"/>
        </w:tblCellMar>
        <w:tblLook w:val="04A0"/>
      </w:tblPr>
      <w:tblGrid>
        <w:gridCol w:w="540"/>
        <w:gridCol w:w="2361"/>
        <w:gridCol w:w="2319"/>
        <w:gridCol w:w="4140"/>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3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დასახელება</w:t>
            </w:r>
          </w:p>
        </w:tc>
        <w:tc>
          <w:tcPr>
            <w:tcW w:w="23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სახელმწიფო</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ფირმა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თუთიის ფოსფიდი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ყაზახეთი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ფოსფორ პ/ია რნ/146 ქ.ჩიმკენტი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რატინდანნი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ქიმფარმაცევტული ქარხანა ქ.კურსკი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ზოოკუმარინი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ქიმფარმაცევტული ქარხანა ქ.ლუბნი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ლანირატი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რუსეთი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ინტერზოოვეტსერვისი ქ.მოსკოვი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შტორმი</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აშშ</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ციანამიდი”</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r w:rsidRPr="00F07194">
        <w:rPr>
          <w:rFonts w:ascii="Sylfaen" w:eastAsia="Times New Roman" w:hAnsi="Sylfaen" w:cs="Helvetica"/>
          <w:color w:val="333333"/>
        </w:rPr>
        <w:t> </w:t>
      </w:r>
      <w:r w:rsidRPr="00F07194">
        <w:rPr>
          <w:rFonts w:ascii="Sylfaen" w:eastAsia="Times New Roman" w:hAnsi="Sylfaen" w:cs="Helvetica"/>
          <w:color w:val="333333"/>
          <w:lang w:val="ka-GE"/>
        </w:rPr>
        <w:t>„</w:t>
      </w:r>
      <w:r w:rsidRPr="00F07194">
        <w:rPr>
          <w:rFonts w:ascii="Sylfaen" w:eastAsia="Times New Roman" w:hAnsi="Sylfaen" w:cs="Helvetica"/>
          <w:color w:val="333333"/>
        </w:rPr>
        <w:t>X” ა) სადეზინსექციო საშუალებები, რომლებიც ნებადართულია დეზინსექციის პრაქტიკაში გამოყენებისათვის, მაგრამ არა მოსახლეობაში გასასყიდად.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დასაშვებია იმ სადეზინფექციო, სადეზინსექციო და სადერატიზაციო საშუალებების გამოყენება, რომლებიც არ არიან ჩამონათვალში, მაგრამ სანიტარიულ-ჰიგიენური ნორმირებისა და წესების სახელმწიფო ზედამხედველობის ინსპექციის მიერ ჰიგიენური დასკვნის (შეფასების) საფუძველზე იქნება დადგენილი.</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№9</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აუცილებელი მოთხოვნები სადერატიზაციო ლაბორატორიის აღჭურვისათვის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ლაბორატორია</w:t>
      </w:r>
      <w:r w:rsidRPr="00F07194">
        <w:rPr>
          <w:rFonts w:ascii="Sylfaen" w:eastAsia="Times New Roman" w:hAnsi="Sylfaen" w:cs="Helvetica"/>
          <w:color w:val="333333"/>
          <w:lang w:val="ka-GE"/>
        </w:rPr>
        <w:t>, </w:t>
      </w:r>
      <w:r w:rsidRPr="00F07194">
        <w:rPr>
          <w:rFonts w:ascii="Sylfaen" w:eastAsia="Times New Roman" w:hAnsi="Sylfaen" w:cs="Helvetica"/>
          <w:color w:val="333333"/>
        </w:rPr>
        <w:t>სადაც მზადდება მღრღნელებისათვის მოწამლულ</w:t>
      </w:r>
      <w:r w:rsidRPr="00F07194">
        <w:rPr>
          <w:rFonts w:ascii="Sylfaen" w:eastAsia="Times New Roman" w:hAnsi="Sylfaen" w:cs="Helvetica"/>
          <w:color w:val="333333"/>
          <w:lang w:val="ka-GE"/>
        </w:rPr>
        <w:t>-</w:t>
      </w:r>
      <w:r w:rsidRPr="00F07194">
        <w:rPr>
          <w:rFonts w:ascii="Sylfaen" w:eastAsia="Times New Roman" w:hAnsi="Sylfaen" w:cs="Helvetica"/>
          <w:color w:val="333333"/>
        </w:rPr>
        <w:t>მისატყუებელი მოთავსებული უნდა იყოს იზოლირებულად, ჰქონდეს ცალკე შესასვლელი, დერატ-საფენები. მასში აკრძალულია შხამებისა და საკვები პროდუქტების შენახვა. ისინი უნდა ინახებოდეს ცალ-ცალკე ოთახებში, რომელიც შორს უნდა იყოს მძაფრსუნიანი საწყობებიდან და კარგად ნიავდებოდეს.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მოწამლული მისატყუებლის მომზადება ლაბორატორიის გარეთ აკრძალულია. აგრეთვე დაუშვებელია მასში საკვები პროდუქტების შენახვა, საკვების მიღება, უცხო პირების და შინაური ცხოველების დაშვება, დოკუმენტაციის გაფორმება და ტანსაცმლის გამოცვლა.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sz w:val="24"/>
          <w:szCs w:val="24"/>
        </w:rPr>
        <w:t>სადერატიზაციო ლაბორატორიის ფართი კატეგორიების მიხედვით: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I კატეგორია – 30 და 40 მ</w:t>
      </w:r>
      <w:r w:rsidRPr="00F07194">
        <w:rPr>
          <w:rFonts w:ascii="Sylfaen" w:eastAsia="Times New Roman" w:hAnsi="Sylfaen" w:cs="Helvetica"/>
          <w:color w:val="333333"/>
          <w:sz w:val="17"/>
          <w:szCs w:val="17"/>
          <w:vertAlign w:val="superscript"/>
        </w:rPr>
        <w:t>2</w:t>
      </w:r>
      <w:r w:rsidRPr="00F07194">
        <w:rPr>
          <w:rFonts w:ascii="Sylfaen" w:eastAsia="Times New Roman" w:hAnsi="Sylfaen" w:cs="Helvetica"/>
          <w:color w:val="333333"/>
        </w:rPr>
        <w:t> (სადაც წლიურად მზადდება 5 ტონა და მეტი);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II კატეგორია – 20 და 30 მ</w:t>
      </w:r>
      <w:r w:rsidRPr="00F07194">
        <w:rPr>
          <w:rFonts w:ascii="Sylfaen" w:eastAsia="Times New Roman" w:hAnsi="Sylfaen" w:cs="Helvetica"/>
          <w:color w:val="333333"/>
          <w:sz w:val="17"/>
          <w:szCs w:val="17"/>
          <w:vertAlign w:val="superscript"/>
        </w:rPr>
        <w:t>2</w:t>
      </w:r>
      <w:r w:rsidRPr="00F07194">
        <w:rPr>
          <w:rFonts w:ascii="Sylfaen" w:eastAsia="Times New Roman" w:hAnsi="Sylfaen" w:cs="Helvetica"/>
          <w:color w:val="333333"/>
        </w:rPr>
        <w:t> (წლიურად მზადდება მოწამლული მისატყუებლი 1500-დან 5000კგ-მდე);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III კატეგორია – 10-დან 20 მ</w:t>
      </w:r>
      <w:r w:rsidRPr="00F07194">
        <w:rPr>
          <w:rFonts w:ascii="Sylfaen" w:eastAsia="Times New Roman" w:hAnsi="Sylfaen" w:cs="Helvetica"/>
          <w:color w:val="333333"/>
          <w:sz w:val="17"/>
          <w:szCs w:val="17"/>
          <w:vertAlign w:val="superscript"/>
        </w:rPr>
        <w:t>2</w:t>
      </w:r>
      <w:r w:rsidRPr="00F07194">
        <w:rPr>
          <w:rFonts w:ascii="Sylfaen" w:eastAsia="Times New Roman" w:hAnsi="Sylfaen" w:cs="Helvetica"/>
          <w:color w:val="333333"/>
        </w:rPr>
        <w:t> (წლიური გამზადება მოწამლული მისა</w:t>
      </w:r>
      <w:r w:rsidRPr="00F07194">
        <w:rPr>
          <w:rFonts w:ascii="Sylfaen" w:eastAsia="Times New Roman" w:hAnsi="Sylfaen" w:cs="Helvetica"/>
          <w:color w:val="333333"/>
          <w:lang w:val="ka-GE"/>
        </w:rPr>
        <w:t>ტ</w:t>
      </w:r>
      <w:r w:rsidRPr="00F07194">
        <w:rPr>
          <w:rFonts w:ascii="Sylfaen" w:eastAsia="Times New Roman" w:hAnsi="Sylfaen" w:cs="Helvetica"/>
          <w:color w:val="333333"/>
        </w:rPr>
        <w:t>ყუებლის მაქსიმალური 1000კგ და ნაკლები).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sz w:val="24"/>
          <w:szCs w:val="24"/>
        </w:rPr>
        <w:t>ლაბორატორიის აღჭურვილობა: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color w:val="333333"/>
        </w:rPr>
        <w:t>ელექტროგაყვანილობა;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color w:val="333333"/>
        </w:rPr>
        <w:t>წყალგაყვანილობა, კანალიზაცია;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lastRenderedPageBreak/>
        <w:t>3. </w:t>
      </w:r>
      <w:r w:rsidRPr="00F07194">
        <w:rPr>
          <w:rFonts w:ascii="Sylfaen" w:eastAsia="Times New Roman" w:hAnsi="Sylfaen" w:cs="Helvetica"/>
          <w:color w:val="333333"/>
        </w:rPr>
        <w:t>გაზის ან ელექტრონის ქურა;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color w:val="333333"/>
        </w:rPr>
        <w:t>ადვილად გასარეცხი იატაკი და კედლები (კაფელი, ლინოლიუმი);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5. </w:t>
      </w:r>
      <w:r w:rsidRPr="00F07194">
        <w:rPr>
          <w:rFonts w:ascii="Sylfaen" w:eastAsia="Times New Roman" w:hAnsi="Sylfaen" w:cs="Helvetica"/>
          <w:color w:val="333333"/>
        </w:rPr>
        <w:t>კარები საიმედო ჩამკეტებით, კარ-ფანჯრებზე გისოსები და სიგნალიზაცია;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6. </w:t>
      </w:r>
      <w:r w:rsidRPr="00F07194">
        <w:rPr>
          <w:rFonts w:ascii="Sylfaen" w:eastAsia="Times New Roman" w:hAnsi="Sylfaen" w:cs="Helvetica"/>
          <w:color w:val="333333"/>
        </w:rPr>
        <w:t>შემწოვ-გამწოვი ვენტილაცია ან გამწოვი კარადა;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7. </w:t>
      </w:r>
      <w:r w:rsidRPr="00F07194">
        <w:rPr>
          <w:rFonts w:ascii="Sylfaen" w:eastAsia="Times New Roman" w:hAnsi="Sylfaen" w:cs="Helvetica"/>
          <w:color w:val="333333"/>
        </w:rPr>
        <w:t>მაცივარი მალფუჭადი მისატყუებლებისა და საკვები პროდუქტებისათვის;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8. </w:t>
      </w:r>
      <w:r w:rsidRPr="00F07194">
        <w:rPr>
          <w:rFonts w:ascii="Sylfaen" w:eastAsia="Times New Roman" w:hAnsi="Sylfaen" w:cs="Helvetica"/>
          <w:color w:val="333333"/>
        </w:rPr>
        <w:t>სეიფი შხამების შესანახად;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9. </w:t>
      </w:r>
      <w:r w:rsidRPr="00F07194">
        <w:rPr>
          <w:rFonts w:ascii="Sylfaen" w:eastAsia="Times New Roman" w:hAnsi="Sylfaen" w:cs="Helvetica"/>
          <w:color w:val="333333"/>
        </w:rPr>
        <w:t>მტვერსასრუტები, შესაძლებლობისამებრ ჰაერგამწმენდი;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10. </w:t>
      </w:r>
      <w:r w:rsidRPr="00F07194">
        <w:rPr>
          <w:rFonts w:ascii="Sylfaen" w:eastAsia="Times New Roman" w:hAnsi="Sylfaen" w:cs="Helvetica"/>
          <w:color w:val="333333"/>
        </w:rPr>
        <w:t>სამუშაო მაგიდები, დაფარული მთლიანი ადვილად გასარეცხი მასალით (თუნუქი, პლასტიკატი, ლინოლიუმი და სხვა);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11. </w:t>
      </w:r>
      <w:r w:rsidRPr="00F07194">
        <w:rPr>
          <w:rFonts w:ascii="Sylfaen" w:eastAsia="Times New Roman" w:hAnsi="Sylfaen" w:cs="Helvetica"/>
          <w:color w:val="333333"/>
        </w:rPr>
        <w:t>საკვები პროდუქტების დამაქუცმაცებელი და შხამებთან შემრევი მოწყობილობა;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12. </w:t>
      </w:r>
      <w:r w:rsidRPr="00F07194">
        <w:rPr>
          <w:rFonts w:ascii="Sylfaen" w:eastAsia="Times New Roman" w:hAnsi="Sylfaen" w:cs="Helvetica"/>
          <w:color w:val="333333"/>
        </w:rPr>
        <w:t>ჭურჭლის ნაკრები: მისატყუებლების მოსამზადებლები და შესანახი;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13. </w:t>
      </w:r>
      <w:r w:rsidRPr="00F07194">
        <w:rPr>
          <w:rFonts w:ascii="Sylfaen" w:eastAsia="Times New Roman" w:hAnsi="Sylfaen" w:cs="Helvetica"/>
          <w:color w:val="333333"/>
        </w:rPr>
        <w:t>სასწორი სხვადასხვა ზომის საწონებით;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14. </w:t>
      </w:r>
      <w:r w:rsidRPr="00F07194">
        <w:rPr>
          <w:rFonts w:ascii="Sylfaen" w:eastAsia="Times New Roman" w:hAnsi="Sylfaen" w:cs="Helvetica"/>
          <w:color w:val="333333"/>
        </w:rPr>
        <w:t>შესაფუთი მასალა;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15. </w:t>
      </w:r>
      <w:r w:rsidRPr="00F07194">
        <w:rPr>
          <w:rFonts w:ascii="Sylfaen" w:eastAsia="Times New Roman" w:hAnsi="Sylfaen" w:cs="Helvetica"/>
          <w:color w:val="333333"/>
        </w:rPr>
        <w:t>ინდივიდუალური დაცვის საშუალებები;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16. </w:t>
      </w:r>
      <w:r w:rsidRPr="00F07194">
        <w:rPr>
          <w:rFonts w:ascii="Sylfaen" w:eastAsia="Times New Roman" w:hAnsi="Sylfaen" w:cs="Helvetica"/>
          <w:color w:val="333333"/>
        </w:rPr>
        <w:t>პირველადი დახმარების აფთიაქი.</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№10</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მოთხოვნები სადეზინფექციო, სადეზინსექციო და სადერატიზაციო საშუალებების ტრანსპორტირებისა და შენახვისადმი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color w:val="333333"/>
        </w:rPr>
        <w:t>უბედური შემთხვევის თავიდან აცილების მიზნით არ შეიძლება ძლიერმოქმედი შხამების საფუძველზე მომზადებული ინსექტიციდური საშუალებების დატოვება უმეთვალყუროდ ან მათი ნებისმიერი პირებისადმი გადაცემა. დამუშავების შემდეგ დარჩენილი საშუალებები სამუშაოს დამთავრების შემდეგ მიაქვთ დაწესებულებაში და აბარებენ მათ შენახვაზე პასუხისმგებელ პირს.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color w:val="333333"/>
        </w:rPr>
        <w:t>სადეზინფექციო, სადეზინსექციო და სადერატიზაციო საშუალებები ინახება დაუზიანებელ ტარაში სპეციალურ სათავსოში – საწყობებში მოწყობილ შემწოვ-გამწოვი ვენტილაციით. საწყობს უნდა ჰქონდეს რამოდენიმე სათავსო: სადეზინფექციო, სადეზინსექციო და სადერატიზაციო საშუალებების შესანახი, გასაცემი და საწყობის გამგის ან მეკუჭნავისათვის განკუთვნილი ადგილსამყოფელი. ბოლო სათავსოში ცალკეულ კარადებში ინახავენ სახლის და სპეც. ტანსაცმელს, ინდივიდუალურ დამცავ საშუალებებს, პირველადი დახმარების აფთიაქს, პირადი ჰიგიენის საშუალებებს (პირსახოცი, საპონი და სხვა).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color w:val="333333"/>
        </w:rPr>
        <w:t>სასაწყობო სათავსო უნდა იყოს მშრალი, ნათელი, უნდა ჰქონდეს სწორი, შელესილი კედელი, ცემენტის ან ასფალტის იატაკი (ხის იატაკი დაუშვებელია).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color w:val="333333"/>
        </w:rPr>
        <w:t>მცირე სასაქონლო სადეზინფექციო, სადეზინსექციო საშუალებების შესანახად გამოიყენება მეტალის სტელაჟები, ხოლო მინის ბოთლების შესანახად ხის თაროები.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5. </w:t>
      </w:r>
      <w:r w:rsidRPr="00F07194">
        <w:rPr>
          <w:rFonts w:ascii="Sylfaen" w:eastAsia="Times New Roman" w:hAnsi="Sylfaen" w:cs="Helvetica"/>
          <w:color w:val="333333"/>
        </w:rPr>
        <w:t>სადეზინფექციო, სადეზინსექციო და სადერატიზაციო საშუალებებს უნდა ჰქონდეთ პასპორტები საშუალებების დასახელების, დამზადების თარიღის და ვარგისიანობის ვადის მკაფიო აღნიშვნით. დეზსაშუალებათა მიღება და გაცემა საპასპორტო მონაცემების გარეშე კატეგორიულად აკრძალულია.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lastRenderedPageBreak/>
        <w:t>6. </w:t>
      </w:r>
      <w:r w:rsidRPr="00F07194">
        <w:rPr>
          <w:rFonts w:ascii="Sylfaen" w:eastAsia="Times New Roman" w:hAnsi="Sylfaen" w:cs="Helvetica"/>
          <w:color w:val="333333"/>
        </w:rPr>
        <w:t>კატეგორიულად აკრძალულია სასაწყობო სათავსოში საკვების, წყლის მიღება, ადამიანისა და ცხოველის საკვების შენახვა, უცხო პირთა დაშვება.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7. </w:t>
      </w:r>
      <w:r w:rsidRPr="00F07194">
        <w:rPr>
          <w:rFonts w:ascii="Sylfaen" w:eastAsia="Times New Roman" w:hAnsi="Sylfaen" w:cs="Helvetica"/>
          <w:color w:val="333333"/>
        </w:rPr>
        <w:t>დეზსაშუალება უნდა ინახებოდეს ტარაში ეტიკეტით </w:t>
      </w:r>
      <w:r w:rsidRPr="00F07194">
        <w:rPr>
          <w:rFonts w:ascii="Sylfaen" w:eastAsia="Times New Roman" w:hAnsi="Sylfaen" w:cs="Helvetica"/>
          <w:color w:val="333333"/>
          <w:lang w:val="ka-GE"/>
        </w:rPr>
        <w:t>„</w:t>
      </w:r>
      <w:r w:rsidRPr="00F07194">
        <w:rPr>
          <w:rFonts w:ascii="Sylfaen" w:eastAsia="Times New Roman" w:hAnsi="Sylfaen" w:cs="Helvetica"/>
          <w:color w:val="333333"/>
        </w:rPr>
        <w:t>შხამია,” მიღება-გაცემის რეგისტრაციით. ყოფა</w:t>
      </w:r>
      <w:r w:rsidRPr="00F07194">
        <w:rPr>
          <w:rFonts w:ascii="Sylfaen" w:eastAsia="Times New Roman" w:hAnsi="Sylfaen" w:cs="Helvetica"/>
          <w:color w:val="333333"/>
          <w:lang w:val="ka-GE"/>
        </w:rPr>
        <w:t>-</w:t>
      </w:r>
      <w:r w:rsidRPr="00F07194">
        <w:rPr>
          <w:rFonts w:ascii="Sylfaen" w:eastAsia="Times New Roman" w:hAnsi="Sylfaen" w:cs="Helvetica"/>
          <w:color w:val="333333"/>
        </w:rPr>
        <w:t>ცხოვრებაში დეზსაშუალებები ინახება ბავშვებისა და შინაური ცხოველებისათვის მიუწვდომელ ადგილებში, საკვები პროდუქტებისაგან, წყლისა და სათესლე მასალისაგან განცალკევებით.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8. </w:t>
      </w:r>
      <w:r w:rsidRPr="00F07194">
        <w:rPr>
          <w:rFonts w:ascii="Sylfaen" w:eastAsia="Times New Roman" w:hAnsi="Sylfaen" w:cs="Helvetica"/>
          <w:color w:val="333333"/>
        </w:rPr>
        <w:t>დამუშავების ადგილებში სადეზინფექციო, სადეზინსექციო და სადერატიზაციო საშუალებები შეაქვთ აღნიშნული მიზნებისათვის გამოსაყენებელი ტარით (ჩანთა, ჩემოდანი და სხვა).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9. </w:t>
      </w:r>
      <w:r w:rsidRPr="00F07194">
        <w:rPr>
          <w:rFonts w:ascii="Sylfaen" w:eastAsia="Times New Roman" w:hAnsi="Sylfaen" w:cs="Helvetica"/>
          <w:color w:val="333333"/>
        </w:rPr>
        <w:t>კატეგორიულად აკრძალულია ტრანსპორტით საკვები პროდუქტების გადატანა სადეზინფექციო, სადეზინსექციო და სადერატიზაციო საშუალებებთან ერთად და მათი შენახვა დასამუშავებელ ან მწარმოებელ სათავსოში.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10. </w:t>
      </w:r>
      <w:r w:rsidRPr="00F07194">
        <w:rPr>
          <w:rFonts w:ascii="Sylfaen" w:eastAsia="Times New Roman" w:hAnsi="Sylfaen" w:cs="Helvetica"/>
          <w:color w:val="333333"/>
        </w:rPr>
        <w:t>დეზსაშუალებების ნარჩენების შეგროვების, შენახვის, გადამუშავების, გაუვნებლობისა და გატანის ზესები განისაზღვრება სანიტარიული წესებითა და ნორმებით </w:t>
      </w:r>
      <w:r w:rsidRPr="00F07194">
        <w:rPr>
          <w:rFonts w:ascii="Sylfaen" w:eastAsia="Times New Roman" w:hAnsi="Sylfaen" w:cs="Helvetica"/>
          <w:color w:val="333333"/>
          <w:lang w:val="ka-GE"/>
        </w:rPr>
        <w:t>„</w:t>
      </w:r>
      <w:r w:rsidRPr="00F07194">
        <w:rPr>
          <w:rFonts w:ascii="Sylfaen" w:eastAsia="Times New Roman" w:hAnsi="Sylfaen" w:cs="Helvetica"/>
          <w:color w:val="333333"/>
        </w:rPr>
        <w:t>სამკურნალო პროფილაქტიკური დაწესებულებების ნარჩენების შეგროვების, შენახვისა და გაუვნებლობის სანიტარიული შესები №2.1.7. 000-00” (ბრძანება №300/ნ 2001 წლის 16 აგვისტო).</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11</w:t>
      </w:r>
    </w:p>
    <w:p w:rsidR="00F07194" w:rsidRPr="00F07194" w:rsidRDefault="00F07194" w:rsidP="00F07194">
      <w:pPr>
        <w:spacing w:before="240" w:after="120" w:line="240" w:lineRule="auto"/>
        <w:ind w:left="193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პირველადი დახმარების აფთიაქი</w:t>
      </w:r>
    </w:p>
    <w:p w:rsidR="00F07194" w:rsidRPr="00F07194" w:rsidRDefault="00F07194" w:rsidP="00F07194">
      <w:pPr>
        <w:spacing w:before="240" w:after="120" w:line="240" w:lineRule="auto"/>
        <w:ind w:left="121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როდენტიციდულ საშუალებებთან მომუშავე პირთათვის</w:t>
      </w:r>
    </w:p>
    <w:tbl>
      <w:tblPr>
        <w:tblW w:w="8640" w:type="dxa"/>
        <w:tblInd w:w="828" w:type="dxa"/>
        <w:tblCellMar>
          <w:left w:w="0" w:type="dxa"/>
          <w:right w:w="0" w:type="dxa"/>
        </w:tblCellMar>
        <w:tblLook w:val="04A0"/>
      </w:tblPr>
      <w:tblGrid>
        <w:gridCol w:w="900"/>
        <w:gridCol w:w="5400"/>
        <w:gridCol w:w="2340"/>
      </w:tblGrid>
      <w:tr w:rsidR="00F07194" w:rsidRPr="00F07194" w:rsidTr="00F07194">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w:t>
            </w:r>
          </w:p>
        </w:tc>
        <w:tc>
          <w:tcPr>
            <w:tcW w:w="5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საშუალებათა დასახელება</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რაოდენობა</w:t>
            </w:r>
          </w:p>
        </w:tc>
      </w:tr>
      <w:tr w:rsidR="00F07194" w:rsidRPr="00F07194" w:rsidTr="00F07194">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r>
      <w:tr w:rsidR="00F07194" w:rsidRPr="00F07194" w:rsidTr="00F07194">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19.</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5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ამინიუმის ქლორიდი (ნიშადურის სპირტი 2,5-5%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ასკორბინის მჟავა (აბები);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ატროპინის სულფატი (0,1% ხსნარი ამპ.);</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ბესალოლი (ბეკარბონი, ბელალგინი);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ბინტი (სტერილური, არასტერილური);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ვალერიანის წვეთების ხსნარი 70% სპირტზე;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ჰიგროსკოპული ბამბა;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ვიკასოლი (აბები,1% ხსნარი ამპ.);</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გლაუბერის მარილი (ნატრიუმის სულფატი);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იოდის ნაყენი (5%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კალციუმის ქლორიდი (10% ამპ.);</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კალციტონინი;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კალციუმის ჰიპერმანგანუმი;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მაგნეზია დამწვარი;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მაგნეზიის სულფატი (მწარე მარილი);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შაბი;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წყალბადის ზეჟანგი (3%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საჭმელი სოდა;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ბელტონის ნაყენი, ექსტრატი;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lastRenderedPageBreak/>
              <w:t>საძილე საშუალებები (ზელენინას წვეთები, კორვალოლი);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ნატრიუმის სულფატი (30%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გააქტივებული ნახშირი (კარბოლენი);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ფიტომენადონი (კაფსულები 10% ხსნარი ზეთში);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lastRenderedPageBreak/>
              <w:t>50 მლ.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50 აბი.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10 ამპ.</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50 აბი.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5+5 ცალი.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 მლ.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 ც.</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 მლ.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 მლ.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 ამპ.</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fi-FI"/>
              </w:rPr>
              <w:t>20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fi-FI"/>
              </w:rPr>
              <w:t>500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fi-FI"/>
              </w:rPr>
              <w:t>300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fi-FI"/>
              </w:rPr>
              <w:t>50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fi-FI"/>
              </w:rPr>
              <w:t>1 ფლაკონი.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200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1 ფლაკონი.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lastRenderedPageBreak/>
              <w:t>2 ფლაკონი.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1 ფლაკონი.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200 გ.</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 ც.</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lastRenderedPageBreak/>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r w:rsidRPr="00F07194">
        <w:rPr>
          <w:rFonts w:ascii="Sylfaen" w:eastAsia="Times New Roman" w:hAnsi="Sylfaen" w:cs="Helvetica"/>
          <w:color w:val="333333"/>
        </w:rPr>
        <w:t> აფთიაქი აუცილებელია დაკომპლექტებული იქნას ყველა როდენტიციდული საშუალებების აუცილებელი ანტიდოტებით.</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12</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pt-BR"/>
        </w:rPr>
        <w:t>რეკომენდაციები სადეზინფექციო საქმეში სამედიცინო კადრების მომზადების შესახებ</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color w:val="333333"/>
          <w:lang w:val="pt-BR"/>
        </w:rPr>
        <w:t>კურსები უმაღლესი განათლების მქონე სპეციალისტებისათვის სადეზინფექციო საქმეში ეწყობა ლიცენზირებულ დაწესებულებებში (სათანადო სერ</w:t>
      </w:r>
      <w:r w:rsidRPr="00F07194">
        <w:rPr>
          <w:rFonts w:ascii="Sylfaen" w:eastAsia="Times New Roman" w:hAnsi="Sylfaen" w:cs="Helvetica"/>
          <w:color w:val="333333"/>
          <w:lang w:val="ka-GE"/>
        </w:rPr>
        <w:t>ტ</w:t>
      </w:r>
      <w:r w:rsidRPr="00F07194">
        <w:rPr>
          <w:rFonts w:ascii="Sylfaen" w:eastAsia="Times New Roman" w:hAnsi="Sylfaen" w:cs="Helvetica"/>
          <w:color w:val="333333"/>
          <w:lang w:val="pt-BR"/>
        </w:rPr>
        <w:t>იფიკატის გაცემით):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it-IT"/>
        </w:rPr>
        <w:t>– სპეციალიზაციის 1,5 თვიანი;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it-IT"/>
        </w:rPr>
        <w:t>– ზოგადი დახელოვნების –1 თვიანი;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თემატური დახელოვნებისა – 2 კვირიანი.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color w:val="333333"/>
        </w:rPr>
        <w:t>საშუალო სამედიცინო კადრების (ეპიდემიოლოგის თანაშემწე, ლაბორანტი, ინსტრუქტორ-დეზინფექტორი, დეზინფექტორი-ბონიფიკატორი) მომზადება სადეზინფექციო საქმეში ტარდება სამედიცინო სასწავლებლების ან მსხვილ ეპიდსაწინააღმდეგო პროფილის ლიცენზირებულ დაწესებულებებში (სადეზინფექციო ცენტრი, საქალაქო სადეზინფექციო სადგური, დაავადებათა კონტროლის ეროვნული ცენტრი, სამხარეო სჯდ ცენტრი).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საკურსო მომზადების ხანგრძლივობა: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 ეპიდემიოლოგების თანაშემწეების და ლაბორანტებისათვის: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სპეციალიზაცია – 1 თვე;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ზოგადი დახელოვნება (5 წლის სტაჟის მქონეთათვის) – 1 თვე;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თემატური დახელოვნება (5 წელიწადში ერთხელ) – 2 კვირა;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ბ) ინსტრუქტორ-დეზინფექტორისა და დეზინფექტორისათვის:</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სპეციალიზაცია 1,5 თვე;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ზოგადი დახელოვნება (5 წლის სტაჟის მქონეთათვის) – 1 თვე;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თემატური დახელოვნება (5 წელიწადში ერთხელ) – 10 დღე;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color w:val="333333"/>
          <w:lang w:val="pt-BR"/>
        </w:rPr>
        <w:t>სემინარული მომზადება სამკურნალო პროფილაქტიკური დაწესებულებების სამედიცინო პერსონალისათვის დეზინფექციისა და სტერილიზაციის საკითხებზე ეწყობა დაავადებათა კონტროლის ეროვნული ცენტრის, შპს დეზინფექციის, დეზინსექციის, დერატიზაციისა და სტერილიზაციის სპეციალიზირებული ეპიდზედამხედველობის ცენტრის, საქალაქო და რეგიონალური სადეზინფექციო სადგურების და ეპიდსაწინაარმდეგო დაწესებულებების ბაზებზე.</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color w:val="333333"/>
          <w:lang w:val="pt-BR"/>
        </w:rPr>
        <w:t>მოკლევადიანი სემინარები ექიმ-დეზინფექციონისტებისათვის, სადეზინფექციო სადგურების მთავარი ექიმებისათვის, სადეზინფექციო განყოფილებათა გამგეებისათვის სადეზინფექციო საქმის ორგანიზაციის, ახალი მეთოდების პოპულარიზაციის ჩატარებული მუშაობის ხარისხისა და ანგარიშგების საკითხებზე ეწყობა დკეც, შ.პ.ს დეზინფექციის, დეზინსექციის, დერატიზაციისა და სტერილიზაციის სპეცზედამხედველობის ცენტრის ბაზაზე, დამტკიცებული ხანგრძლივობით და პროგრამით.</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lastRenderedPageBreak/>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1</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სადეზინფექციო კამერების მუშაობის კონტროლი</w:t>
      </w:r>
    </w:p>
    <w:tbl>
      <w:tblPr>
        <w:tblW w:w="9645" w:type="dxa"/>
        <w:tblInd w:w="288" w:type="dxa"/>
        <w:tblCellMar>
          <w:left w:w="0" w:type="dxa"/>
          <w:right w:w="0" w:type="dxa"/>
        </w:tblCellMar>
        <w:tblLook w:val="04A0"/>
      </w:tblPr>
      <w:tblGrid>
        <w:gridCol w:w="541"/>
        <w:gridCol w:w="2161"/>
        <w:gridCol w:w="2441"/>
        <w:gridCol w:w="2341"/>
        <w:gridCol w:w="2161"/>
      </w:tblGrid>
      <w:tr w:rsidR="00F07194" w:rsidRPr="00F07194" w:rsidTr="00F07194">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ka-GE"/>
              </w:rPr>
              <w:t>№</w:t>
            </w:r>
          </w:p>
        </w:tc>
        <w:tc>
          <w:tcPr>
            <w:tcW w:w="216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კონტროლის მიმართულება</w:t>
            </w:r>
          </w:p>
        </w:tc>
        <w:tc>
          <w:tcPr>
            <w:tcW w:w="6940"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კონტროლის სახეები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it-IT"/>
              </w:rPr>
              <w:t>თვითკონტროლი დაწესებულების პერსონალის მიერ შესრულებული</w:t>
            </w:r>
          </w:p>
        </w:tc>
        <w:tc>
          <w:tcPr>
            <w:tcW w:w="23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მატერიალური და ტექნიკური (ტექნიკური ინსპექციის ორგანოები)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სახელმწიფო</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ზედამხედველობა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ტექნიკური გამართულობა სადეზინფექციო დანადგარების, წყლისა და ორთქლის მიმწოდებელი სისტემებისა</w:t>
            </w:r>
          </w:p>
        </w:tc>
        <w:tc>
          <w:tcPr>
            <w:tcW w:w="2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ყოველდღიურად ვიზუალურად</w:t>
            </w:r>
          </w:p>
        </w:tc>
        <w:tc>
          <w:tcPr>
            <w:tcW w:w="23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მონტაჟისა და რემონტის შემდეგ, აგრეთვე ხელშეკრულებით გათვალისწინებულ ვადებში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ვიზუალური,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კამერების ჩატვირთისა და განტვირთვის სისწორე</w:t>
            </w:r>
          </w:p>
        </w:tc>
        <w:tc>
          <w:tcPr>
            <w:tcW w:w="2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მუდმივად</w:t>
            </w:r>
          </w:p>
        </w:tc>
        <w:tc>
          <w:tcPr>
            <w:tcW w:w="23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ტექნოლოგიური პროცესების დაცვა სადეზინფექციო სეანსის დროს</w:t>
            </w:r>
          </w:p>
        </w:tc>
        <w:tc>
          <w:tcPr>
            <w:tcW w:w="2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ყოველი ციკლის – ვიზუალურად და საკონტროლო საზომი სამარჯვების გამოყენებით</w:t>
            </w:r>
          </w:p>
        </w:tc>
        <w:tc>
          <w:tcPr>
            <w:tcW w:w="23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ყოველი გეგმური შემოწმებისას და ბაქტერიოლოგიური ტესტებისა და ტემპერატურის გასაზომი საშუალებების გამოყენებით</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2</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სამედიცინო დანიშნულების საგნების სტერილიზაციისა და ასეპტიკური პირობების დაცვის კონტროლი სამედიცინო დაწესებულებაში</w:t>
      </w:r>
    </w:p>
    <w:tbl>
      <w:tblPr>
        <w:tblW w:w="9720" w:type="dxa"/>
        <w:tblInd w:w="288" w:type="dxa"/>
        <w:tblCellMar>
          <w:left w:w="0" w:type="dxa"/>
          <w:right w:w="0" w:type="dxa"/>
        </w:tblCellMar>
        <w:tblLook w:val="04A0"/>
      </w:tblPr>
      <w:tblGrid>
        <w:gridCol w:w="460"/>
        <w:gridCol w:w="3060"/>
        <w:gridCol w:w="2160"/>
        <w:gridCol w:w="1795"/>
        <w:gridCol w:w="2245"/>
      </w:tblGrid>
      <w:tr w:rsidR="00F07194" w:rsidRPr="00F07194" w:rsidTr="00F07194">
        <w:tc>
          <w:tcPr>
            <w:tcW w:w="46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ka-GE"/>
              </w:rPr>
              <w:t>№</w:t>
            </w:r>
          </w:p>
        </w:tc>
        <w:tc>
          <w:tcPr>
            <w:tcW w:w="306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კონტროლის მიმართულება</w:t>
            </w:r>
          </w:p>
        </w:tc>
        <w:tc>
          <w:tcPr>
            <w:tcW w:w="6200"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კონტროლის სახეები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it-IT"/>
              </w:rPr>
              <w:t>თვითკონტროლი დაწესებულების პერსონალის მიერ შესრულებული</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ტექნიკური (ტექნიკური ინსპექციის ორგანოები)</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სახელმწიფო</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ზედამხედველობა</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სასტერილიზაციოდ განკუთვნილი ობიექტის მომზადების კონტროლი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მუდმივად</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წელიწადში ერთჯერ გეგმური შემოწმებისას ან ეპიდჩვენებით</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წინასასტერილიზაციო გაწმენდა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მუდმივად</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ვიზუალურად</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მოწყობილობათა დაკომპლექტება ასეპტიკური პირობების გათვალისწინებით</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ვიზუალურად</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სასტერილიზაციო ყუთების ან სტერილიზატორების ჩატვირთვის ნორმების დაცვა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ვიზუალურად</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1.4.</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წინასასტერილიზაციო და სადეზინფექციო გაწმენდის აპარატურისა და დანადგარების მუშაობა</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w:t>
            </w:r>
            <w:r w:rsidRPr="00F07194">
              <w:rPr>
                <w:rFonts w:ascii="Sylfaen" w:eastAsia="Times New Roman" w:hAnsi="Sylfaen" w:cs="Times New Roman"/>
                <w:sz w:val="18"/>
                <w:szCs w:val="18"/>
                <w:lang w:val="ka-GE"/>
              </w:rPr>
              <w:t>“</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ვიზუალურად</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კონტროლი სტერილიზაციის პირობებისა (რომელსაც უზრუნველყოფს საზედამხედველო ობიექტის პერსონალი – სტერილიზატორების მუშაობა, რეჟიმი, შეფუთვა, ჩატვირთვა და სხვა პროცესები)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ყოველი ციკლი ვიზუალურად რეგლამენტირებული ტესტების გამოყენებით</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მონტაჟისა და რემონტის შემდეგ, აგრეთვე ხელშეკრულებით სტერილიზატო</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რების ტექნიკურ გამართვაზე</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წელიწადში ერთხელ – ვიზუალურად, ბაქტერიოლოგიური ტესტებისა და ტემპერატურის გასაზომი ხელსაწყოების გამოყენებით.</w:t>
            </w:r>
          </w:p>
        </w:tc>
      </w:tr>
      <w:tr w:rsidR="00F07194" w:rsidRPr="00F07194" w:rsidTr="00F07194">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30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სამედიცინო დანიშნულების ნაწარმის სტერილობის კონტროლი</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ბაქტერიოლოგიურად</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1-ჯერ თვეში</w:t>
            </w:r>
          </w:p>
        </w:tc>
        <w:tc>
          <w:tcPr>
            <w:tcW w:w="179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224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წელიწადში ერთჯერ ან ეპიდჩვენებით ბაქტერიოლოგიურად</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3</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კერაში საბოლოო დეზინფექციის სხვადასხვა სახის სამუშაოების მოცულობის სანიმუშო მაჩვენებლები</w:t>
      </w:r>
    </w:p>
    <w:tbl>
      <w:tblPr>
        <w:tblW w:w="9975" w:type="dxa"/>
        <w:tblInd w:w="208" w:type="dxa"/>
        <w:tblCellMar>
          <w:left w:w="0" w:type="dxa"/>
          <w:right w:w="0" w:type="dxa"/>
        </w:tblCellMar>
        <w:tblLook w:val="04A0"/>
      </w:tblPr>
      <w:tblGrid>
        <w:gridCol w:w="3596"/>
        <w:gridCol w:w="1979"/>
        <w:gridCol w:w="1550"/>
        <w:gridCol w:w="1410"/>
        <w:gridCol w:w="1440"/>
      </w:tblGrid>
      <w:tr w:rsidR="00F07194" w:rsidRPr="00F07194" w:rsidTr="00F07194">
        <w:tc>
          <w:tcPr>
            <w:tcW w:w="36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ინფექციური დაავადებები</w:t>
            </w:r>
          </w:p>
        </w:tc>
        <w:tc>
          <w:tcPr>
            <w:tcW w:w="6380" w:type="dxa"/>
            <w:gridSpan w:val="4"/>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გაუსნებოვანების ძირითადი ობიექტების დეზინფექციის საშუალო მოცულობა</w:t>
            </w:r>
          </w:p>
        </w:tc>
      </w:tr>
      <w:tr w:rsidR="00F07194" w:rsidRPr="00F07194" w:rsidTr="00F07194">
        <w:trPr>
          <w:trHeight w:val="43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ტუალეტის ან სათვავსოს ფართობი</w:t>
            </w:r>
          </w:p>
        </w:tc>
        <w:tc>
          <w:tcPr>
            <w:tcW w:w="15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თეთრეული კილოგრამებში</w:t>
            </w:r>
          </w:p>
        </w:tc>
        <w:tc>
          <w:tcPr>
            <w:tcW w:w="14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ჭურჭელი კომპლექტებში</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ლოგინი, ტანსაცმელი კილოგრამებში</w:t>
            </w:r>
          </w:p>
        </w:tc>
      </w:tr>
      <w:tr w:rsidR="00F07194" w:rsidRPr="00F07194" w:rsidTr="00F07194">
        <w:tc>
          <w:tcPr>
            <w:tcW w:w="36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მუცლის ტიფი, პარატიფი, სალმონელოზი, შიგელოზი, ეშერიხიოზი, სხვა სავარაუდო ინფექციური წარმოშობის დიარეა და გასტროენტერიტი, ვირუსული ჰეპატიტი, AდაE პოლიომიელიტი და ენტეროვირუსული ინფექციები, დიფთერია,</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5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4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36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ჯილეხი, სოკოვანი დაავადება თმის, კანის, ფრჩხილების, მღერი, ჭიების ინვაზიები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5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4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36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ტუბერკულოზი BK</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5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4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36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ეპიდემიური პარტახტიანი ტიფი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5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14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 დასკვნითი დეზინფექცია ტარდება ჩამოთვლილ დაავადებებზე საეჭვო ავადმყოფების ბინებშიც;</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ჭურჭლის კომპლექსში შედის 2 თეფში, ჭიქა ან ფინჯანი, ლამბაქი, 2 კოვზი, ჩანგალი და დანა;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3) ნორმები = დასამუშავებელი ფართობის 1 მ</w:t>
      </w:r>
      <w:r w:rsidRPr="00F07194">
        <w:rPr>
          <w:rFonts w:ascii="Sylfaen" w:eastAsia="Times New Roman" w:hAnsi="Sylfaen" w:cs="Helvetica"/>
          <w:color w:val="333333"/>
          <w:sz w:val="17"/>
          <w:szCs w:val="17"/>
          <w:vertAlign w:val="superscript"/>
          <w:lang w:val="pt-BR"/>
        </w:rPr>
        <w:t>2</w:t>
      </w:r>
      <w:r w:rsidRPr="00F07194">
        <w:rPr>
          <w:rFonts w:ascii="Sylfaen" w:eastAsia="Times New Roman" w:hAnsi="Sylfaen" w:cs="Helvetica"/>
          <w:color w:val="333333"/>
          <w:lang w:val="pt-BR"/>
        </w:rPr>
        <w:t>-ზე : გაწმენდისას 0,1 ლ; მორწყვისას – 0,2 ლ; ჩასალბობად – 1 კგ. თეთრეულზე – 4 ლ.</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4</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pt-BR"/>
        </w:rPr>
        <w:lastRenderedPageBreak/>
        <w:t>ღია ტერიტორიების ერთჯერადი სადერატიზაციო დამუშავებისათვის მოწამლული მისატყუებლის ნორმები</w:t>
      </w:r>
    </w:p>
    <w:tbl>
      <w:tblPr>
        <w:tblW w:w="9720" w:type="dxa"/>
        <w:tblInd w:w="288" w:type="dxa"/>
        <w:tblCellMar>
          <w:left w:w="0" w:type="dxa"/>
          <w:right w:w="0" w:type="dxa"/>
        </w:tblCellMar>
        <w:tblLook w:val="04A0"/>
      </w:tblPr>
      <w:tblGrid>
        <w:gridCol w:w="3240"/>
        <w:gridCol w:w="2160"/>
        <w:gridCol w:w="2340"/>
        <w:gridCol w:w="1980"/>
      </w:tblGrid>
      <w:tr w:rsidR="00F07194" w:rsidRPr="00F07194" w:rsidTr="00F07194">
        <w:tc>
          <w:tcPr>
            <w:tcW w:w="32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მისატყუებლის შემადგენლობა</w:t>
            </w:r>
          </w:p>
        </w:tc>
        <w:tc>
          <w:tcPr>
            <w:tcW w:w="45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მოწამლული მისატყუებლის ჩალაგების წერტილები ჰექტარზე</w:t>
            </w:r>
          </w:p>
        </w:tc>
        <w:tc>
          <w:tcPr>
            <w:tcW w:w="19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ხარჯვის ნორმა კგ. ჰექტარზე</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თაგვებისათვის</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ვირთაგვებისათვის</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c>
          <w:tcPr>
            <w:tcW w:w="3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მარცვალი ან ბურღული 3%-იანი თუთიის ფოსფიდით</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r w:rsidR="00F07194" w:rsidRPr="00F07194" w:rsidTr="00F07194">
        <w:tc>
          <w:tcPr>
            <w:tcW w:w="3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მარცვალი ან ბურღული 3%-იანი რატინდანით</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r>
      <w:tr w:rsidR="00F07194" w:rsidRPr="00F07194" w:rsidTr="00F07194">
        <w:tc>
          <w:tcPr>
            <w:tcW w:w="3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მარცვალი ან ბურღული 5%-იანი ზოოკუმარინით</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აღნიშნული ნორმები რეკომენდებულია ნაგავსაყრელების, ბაღების, სკვერების, სასაფლაოების, ხევებისა და სხვა ღია ადგილების დასამუშავებლად.</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5</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შახტებში დერატიზაციისათვის საჭირო მისატყუებლის ხარჯვის ნორმები</w:t>
      </w:r>
    </w:p>
    <w:tbl>
      <w:tblPr>
        <w:tblW w:w="9720" w:type="dxa"/>
        <w:tblInd w:w="288" w:type="dxa"/>
        <w:tblCellMar>
          <w:left w:w="0" w:type="dxa"/>
          <w:right w:w="0" w:type="dxa"/>
        </w:tblCellMar>
        <w:tblLook w:val="04A0"/>
      </w:tblPr>
      <w:tblGrid>
        <w:gridCol w:w="5774"/>
        <w:gridCol w:w="1966"/>
        <w:gridCol w:w="1980"/>
      </w:tblGrid>
      <w:tr w:rsidR="00F07194" w:rsidRPr="00F07194" w:rsidTr="00F07194">
        <w:tc>
          <w:tcPr>
            <w:tcW w:w="57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მღრღნელები</w:t>
            </w:r>
          </w:p>
        </w:tc>
        <w:tc>
          <w:tcPr>
            <w:tcW w:w="19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თაგვები</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ვირთაგვები</w:t>
            </w:r>
          </w:p>
        </w:tc>
      </w:tr>
      <w:tr w:rsidR="00F07194" w:rsidRPr="00F07194" w:rsidTr="00F07194">
        <w:tc>
          <w:tcPr>
            <w:tcW w:w="5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დამუშავების წლიური ჯერადობა</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12-18-24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12-18-24</w:t>
            </w:r>
          </w:p>
        </w:tc>
      </w:tr>
      <w:tr w:rsidR="00F07194" w:rsidRPr="00F07194" w:rsidTr="00F07194">
        <w:tc>
          <w:tcPr>
            <w:tcW w:w="5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მისატყუებლების ხარჯვის ნორმა გრამებში სამთო გამომუშავების ერთ გრძივ მეტრზე</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2.0-3.0-4.0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4.0-6.0-8.0</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lang w:val="ka-GE"/>
        </w:rPr>
        <w:br w:type="textWrapping" w:clear="all"/>
      </w:r>
    </w:p>
    <w:p w:rsidR="00F07194" w:rsidRPr="00F07194" w:rsidRDefault="00F07194" w:rsidP="00F07194">
      <w:pPr>
        <w:spacing w:before="120" w:after="120" w:line="240" w:lineRule="auto"/>
        <w:ind w:left="481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481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6</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pt-BR"/>
        </w:rPr>
        <w:t>სამკურნალო-პროფილაქტიკურ და ბავშვთა აღმზრდელობით</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pt-BR"/>
        </w:rPr>
        <w:t>დაწესებულებებში სადეზინფექციო პრეპარატების ხარჯვის ნორმები საწოლ დღეზე</w:t>
      </w:r>
    </w:p>
    <w:tbl>
      <w:tblPr>
        <w:tblW w:w="9930" w:type="dxa"/>
        <w:tblCellMar>
          <w:left w:w="0" w:type="dxa"/>
          <w:right w:w="0" w:type="dxa"/>
        </w:tblCellMar>
        <w:tblLook w:val="04A0"/>
      </w:tblPr>
      <w:tblGrid>
        <w:gridCol w:w="1948"/>
        <w:gridCol w:w="1250"/>
        <w:gridCol w:w="930"/>
        <w:gridCol w:w="1407"/>
        <w:gridCol w:w="416"/>
        <w:gridCol w:w="1682"/>
        <w:gridCol w:w="1223"/>
        <w:gridCol w:w="1801"/>
        <w:gridCol w:w="862"/>
        <w:gridCol w:w="1337"/>
        <w:gridCol w:w="730"/>
      </w:tblGrid>
      <w:tr w:rsidR="00F07194" w:rsidRPr="00F07194" w:rsidTr="00F07194">
        <w:tc>
          <w:tcPr>
            <w:tcW w:w="23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დაწესებულება</w:t>
            </w:r>
          </w:p>
        </w:tc>
        <w:tc>
          <w:tcPr>
            <w:tcW w:w="7560" w:type="dxa"/>
            <w:gridSpan w:val="10"/>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ხარჯვა გრამებში</w:t>
            </w:r>
          </w:p>
        </w:tc>
      </w:tr>
      <w:tr w:rsidR="00F07194" w:rsidRPr="00F07194" w:rsidTr="00F07194">
        <w:trPr>
          <w:trHeight w:val="259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ქლორამინი</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ბ</w:t>
            </w:r>
            <w:r w:rsidRPr="00F07194">
              <w:rPr>
                <w:rFonts w:ascii="Sylfaen" w:eastAsia="Times New Roman" w:hAnsi="Sylfaen" w:cs="Times New Roman"/>
                <w:b/>
                <w:bCs/>
                <w:sz w:val="18"/>
                <w:szCs w:val="18"/>
                <w:lang w:val="ka-GE"/>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ქლორიანი კირი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კალციუმის ჰიპოქლორიდის 2/3 ფუძიანი მარილი</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დიქლორიზოციანუ რი მჟავის კალიუმის ნატრიუმის მარილი</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ქლორდეზინი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სულფოქლორანტინი</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ლიზოლი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ბეტანავთოლის კონცენტრატი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პირგანი</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სომატური, ფსიქიატრიული და ფსიქონევროლოგიური საავადმყოფოები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ინფექციური საავადმყოფოები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150</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ტუბერკულოზური სტაციონარები და დისპანსერები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კანის და ვენერიული, ონკოლოგიური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სხვა სპეციალური საავადმყოფოები, დისპანსერები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ტუბერკულოზის საწინააღმდეგო სანატორიუმები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სისხლის გადასხმის სადგურები (1 დღეში)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სასწრაფო დახმარების სადგურები (1 მანქანაზე დღეში)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ამბულატორია, პოლიკლინიკა (1 მიღებაზე)</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23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საფერშლო-საბებიო პუნქტი (1 პუნქტზე წელიწადში)</w:t>
            </w:r>
          </w:p>
        </w:tc>
        <w:tc>
          <w:tcPr>
            <w:tcW w:w="84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1000</w:t>
            </w:r>
          </w:p>
        </w:tc>
        <w:tc>
          <w:tcPr>
            <w:tcW w:w="4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400</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6000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6000</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481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w:t>
      </w:r>
      <w:r w:rsidRPr="00F07194">
        <w:rPr>
          <w:rFonts w:ascii="Sylfaen" w:eastAsia="Times New Roman" w:hAnsi="Sylfaen" w:cs="Helvetica"/>
          <w:b/>
          <w:bCs/>
          <w:i/>
          <w:iCs/>
          <w:color w:val="333333"/>
          <w:sz w:val="20"/>
          <w:szCs w:val="20"/>
          <w:lang w:val="ka-GE"/>
        </w:rPr>
        <w:t> №</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r w:rsidRPr="00F07194">
        <w:rPr>
          <w:rFonts w:ascii="Sylfaen" w:eastAsia="Times New Roman" w:hAnsi="Sylfaen" w:cs="Helvetica"/>
          <w:b/>
          <w:bCs/>
          <w:i/>
          <w:iCs/>
          <w:color w:val="333333"/>
          <w:sz w:val="20"/>
          <w:szCs w:val="20"/>
        </w:rPr>
        <w:t>                                                                                          </w:t>
      </w: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7</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lastRenderedPageBreak/>
        <w:t>წინასწარი დასუფთავების, დეზინფექციის, სტერილიზაციისათვის საჭირო დეზინფექტანტების ხარჯვის ნორმები ერთ ერთეულზე იხელმძღვანელეთ სათანადო ინსტრუქციებით</w:t>
      </w:r>
    </w:p>
    <w:tbl>
      <w:tblPr>
        <w:tblW w:w="9720" w:type="dxa"/>
        <w:tblInd w:w="468" w:type="dxa"/>
        <w:tblCellMar>
          <w:left w:w="0" w:type="dxa"/>
          <w:right w:w="0" w:type="dxa"/>
        </w:tblCellMar>
        <w:tblLook w:val="04A0"/>
      </w:tblPr>
      <w:tblGrid>
        <w:gridCol w:w="2258"/>
        <w:gridCol w:w="2835"/>
        <w:gridCol w:w="1967"/>
        <w:gridCol w:w="2660"/>
      </w:tblGrid>
      <w:tr w:rsidR="00F07194" w:rsidRPr="00F07194" w:rsidTr="00F07194">
        <w:tc>
          <w:tcPr>
            <w:tcW w:w="216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დეზინფექტანტი</w:t>
            </w:r>
          </w:p>
        </w:tc>
        <w:tc>
          <w:tcPr>
            <w:tcW w:w="28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დამუშავების ობიექტი (ერთეული)</w:t>
            </w:r>
          </w:p>
        </w:tc>
        <w:tc>
          <w:tcPr>
            <w:tcW w:w="46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საჭირო რაოდენობა ლიტრში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დასუფთავება-დეზინფექცია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სტერილიზაცია</w:t>
            </w:r>
          </w:p>
        </w:tc>
      </w:tr>
      <w:tr w:rsidR="00F07194" w:rsidRPr="00F07194" w:rsidTr="00F07194">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წყალბადის ზეჟანგი 3%</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ენდოტრაქეალ. ინსტრუმენტები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კიუვეზი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ლ. (10 სთ.)</w:t>
            </w:r>
          </w:p>
        </w:tc>
      </w:tr>
      <w:tr w:rsidR="00F07194" w:rsidRPr="00F07194" w:rsidTr="00F07194">
        <w:tc>
          <w:tcPr>
            <w:tcW w:w="21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კორსოლექსი* 4-10%</w:t>
            </w:r>
          </w:p>
        </w:tc>
        <w:tc>
          <w:tcPr>
            <w:tcW w:w="28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ენდოსკოპი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სუნთქვის აპარატი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 (10 სთ.)</w:t>
            </w:r>
          </w:p>
        </w:tc>
      </w:tr>
      <w:tr w:rsidR="00F07194" w:rsidRPr="00F07194" w:rsidTr="00F07194">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r>
      <w:tr w:rsidR="00F07194" w:rsidRPr="00F07194" w:rsidTr="00F07194">
        <w:tc>
          <w:tcPr>
            <w:tcW w:w="21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გლუტარალდეჰიდი 2%</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2%</w:t>
            </w:r>
          </w:p>
        </w:tc>
        <w:tc>
          <w:tcPr>
            <w:tcW w:w="28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ენდოსკოპი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სუნთქვის აპარატი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r>
      <w:tr w:rsidR="00F07194" w:rsidRPr="00F07194" w:rsidTr="00F07194">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r>
      <w:tr w:rsidR="00F07194" w:rsidRPr="00F07194" w:rsidTr="00F07194">
        <w:tc>
          <w:tcPr>
            <w:tcW w:w="21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გიგასეპტი 1%</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10%</w:t>
            </w:r>
          </w:p>
        </w:tc>
        <w:tc>
          <w:tcPr>
            <w:tcW w:w="28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სანარკოზო აპარატი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ენდოსკოპი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r w:rsidR="00F07194" w:rsidRPr="00F07194" w:rsidTr="00F07194">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r>
      <w:tr w:rsidR="00F07194" w:rsidRPr="00F07194" w:rsidTr="00F07194">
        <w:tc>
          <w:tcPr>
            <w:tcW w:w="21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ლიზოფორმით*-3000</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0,25%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5%</w:t>
            </w:r>
          </w:p>
        </w:tc>
        <w:tc>
          <w:tcPr>
            <w:tcW w:w="28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სამედიცინო ინსტრუმენტი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ენდოსკოპი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r w:rsidR="00F07194" w:rsidRPr="00F07194" w:rsidTr="00F07194">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ლ.</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r w:rsidR="00F07194" w:rsidRPr="00F07194" w:rsidTr="00F07194">
        <w:trPr>
          <w:trHeight w:val="1125"/>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დეზოქსანი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1 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სამედიცინო ინსტრუმენტები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3-3 ლ.</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(დაშლილ მდგომარეობაში)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pt-BR"/>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rPr>
          <w:rFonts w:ascii="Helvetica" w:eastAsia="Times New Roman" w:hAnsi="Helvetica" w:cs="Helvetica"/>
          <w:color w:val="333333"/>
          <w:sz w:val="21"/>
          <w:szCs w:val="21"/>
        </w:rPr>
      </w:pPr>
      <w:r w:rsidRPr="00F07194">
        <w:rPr>
          <w:rFonts w:ascii="Sylfaen" w:eastAsia="Times New Roman" w:hAnsi="Sylfaen" w:cs="Helvetica"/>
          <w:color w:val="333333"/>
          <w:lang w:val="ka-GE"/>
        </w:rPr>
        <w:br w:type="textWrapping" w:clear="all"/>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№8</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pt-BR"/>
        </w:rPr>
        <w:t>დასახლებულ პუნქტებში დერატიზაციისათვის საჭირო პრეპარატების გაანგარიშება</w:t>
      </w:r>
    </w:p>
    <w:tbl>
      <w:tblPr>
        <w:tblW w:w="9900" w:type="dxa"/>
        <w:tblInd w:w="288" w:type="dxa"/>
        <w:tblCellMar>
          <w:left w:w="0" w:type="dxa"/>
          <w:right w:w="0" w:type="dxa"/>
        </w:tblCellMar>
        <w:tblLook w:val="04A0"/>
      </w:tblPr>
      <w:tblGrid>
        <w:gridCol w:w="3420"/>
        <w:gridCol w:w="3240"/>
        <w:gridCol w:w="3240"/>
      </w:tblGrid>
      <w:tr w:rsidR="00F07194" w:rsidRPr="00F07194" w:rsidTr="00F07194">
        <w:tc>
          <w:tcPr>
            <w:tcW w:w="34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პრეპარატების დასახელება</w:t>
            </w:r>
          </w:p>
        </w:tc>
        <w:tc>
          <w:tcPr>
            <w:tcW w:w="64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მთელი დაგეგმილი მისატყუებლის წონასთან %-ლნ შეფარდება</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მისატყუებლისათვის</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შეფრქვევისათვის</w:t>
            </w:r>
          </w:p>
        </w:tc>
      </w:tr>
      <w:tr w:rsidR="00F07194" w:rsidRPr="00F07194" w:rsidTr="00F07194">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ზოოკუმარინი (1:200)</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r>
      <w:tr w:rsidR="00F07194" w:rsidRPr="00F07194" w:rsidTr="00F07194">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რატინდანი (1:200)</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თუთიის ფოსფიდი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r w:rsidR="00F07194" w:rsidRPr="00F07194" w:rsidTr="00F07194">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 სხვა პრეპარატები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rPr>
        <w:lastRenderedPageBreak/>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№9</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დასახლებულ პუნქტებში სისტემატური დერატიზაციისათვის მოწამლული მისატყუებლის დაგეგმვის ნორმა</w:t>
      </w:r>
    </w:p>
    <w:tbl>
      <w:tblPr>
        <w:tblW w:w="9945" w:type="dxa"/>
        <w:jc w:val="center"/>
        <w:tblInd w:w="720" w:type="dxa"/>
        <w:tblCellMar>
          <w:left w:w="0" w:type="dxa"/>
          <w:right w:w="0" w:type="dxa"/>
        </w:tblCellMar>
        <w:tblLook w:val="04A0"/>
      </w:tblPr>
      <w:tblGrid>
        <w:gridCol w:w="2650"/>
        <w:gridCol w:w="1134"/>
        <w:gridCol w:w="1134"/>
        <w:gridCol w:w="993"/>
        <w:gridCol w:w="932"/>
        <w:gridCol w:w="913"/>
        <w:gridCol w:w="928"/>
        <w:gridCol w:w="1261"/>
      </w:tblGrid>
      <w:tr w:rsidR="00F07194" w:rsidRPr="00F07194" w:rsidTr="00F07194">
        <w:trPr>
          <w:jc w:val="center"/>
        </w:trPr>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სამუშაოს მოცულობა ფიზ.ფართისკვ.მ.</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60მილ. 250 მილ.</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16-60 მილ.</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4-16 მილ.</w:t>
            </w:r>
          </w:p>
        </w:tc>
        <w:tc>
          <w:tcPr>
            <w:tcW w:w="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1-4 მილ.</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1.0 მილ</w:t>
            </w:r>
          </w:p>
        </w:tc>
        <w:tc>
          <w:tcPr>
            <w:tcW w:w="9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60-250 ათასი</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60</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16-60 ათასი</w:t>
            </w:r>
          </w:p>
        </w:tc>
      </w:tr>
      <w:tr w:rsidR="00F07194" w:rsidRPr="00F07194" w:rsidTr="00F07194">
        <w:trPr>
          <w:trHeight w:val="905"/>
          <w:jc w:val="center"/>
        </w:trPr>
        <w:tc>
          <w:tcPr>
            <w:tcW w:w="2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მისატყუებლის რაოდენობა წელიწადში გრამებში 1მ</w:t>
            </w:r>
            <w:r w:rsidRPr="00F07194">
              <w:rPr>
                <w:rFonts w:ascii="Sylfaen" w:eastAsia="Times New Roman" w:hAnsi="Sylfaen" w:cs="Times New Roman"/>
                <w:sz w:val="14"/>
                <w:szCs w:val="14"/>
                <w:vertAlign w:val="superscript"/>
                <w:lang w:val="ru-RU"/>
              </w:rPr>
              <w:t>2</w:t>
            </w:r>
            <w:r w:rsidRPr="00F07194">
              <w:rPr>
                <w:rFonts w:ascii="Sylfaen" w:eastAsia="Times New Roman" w:hAnsi="Sylfaen" w:cs="Times New Roman"/>
                <w:sz w:val="18"/>
                <w:szCs w:val="18"/>
                <w:lang w:val="ru-RU"/>
              </w:rPr>
              <w:t>-ზე</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 კვების, სასოფლო, მეცხოველეობის ობიექტების, ხორცკომბინატების, კერძო სახლმფლობელების ბინებში, სხვა მსუბუქი ტიპის ნაგებობებში ნორმა ორჯერ იზრდება;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კერძო მფლობელის ერთი სახლი 100 კვ. მ. ითვლება.</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№10</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დასახელებულ პუნქტებზე დერატიზაციის ხარისხის მაჩვენებლები</w:t>
      </w:r>
    </w:p>
    <w:tbl>
      <w:tblPr>
        <w:tblW w:w="10140" w:type="dxa"/>
        <w:tblInd w:w="-34" w:type="dxa"/>
        <w:tblCellMar>
          <w:left w:w="0" w:type="dxa"/>
          <w:right w:w="0" w:type="dxa"/>
        </w:tblCellMar>
        <w:tblLook w:val="04A0"/>
      </w:tblPr>
      <w:tblGrid>
        <w:gridCol w:w="3086"/>
        <w:gridCol w:w="894"/>
        <w:gridCol w:w="1259"/>
        <w:gridCol w:w="1259"/>
        <w:gridCol w:w="895"/>
        <w:gridCol w:w="1253"/>
        <w:gridCol w:w="1434"/>
        <w:gridCol w:w="60"/>
      </w:tblGrid>
      <w:tr w:rsidR="00F07194" w:rsidRPr="00F07194" w:rsidTr="00F07194">
        <w:tc>
          <w:tcPr>
            <w:tcW w:w="312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დასახლებული პუნქტები</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3420"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ქალაქი</w:t>
            </w:r>
          </w:p>
        </w:tc>
        <w:tc>
          <w:tcPr>
            <w:tcW w:w="3600" w:type="dxa"/>
            <w:gridSpan w:val="3"/>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დაბა, სოფლი</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rPr>
          <w:trHeight w:val="53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90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კარგი</w:t>
            </w:r>
          </w:p>
        </w:tc>
        <w:tc>
          <w:tcPr>
            <w:tcW w:w="126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დამაკმაყოფი</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ლებელი</w:t>
            </w:r>
          </w:p>
        </w:tc>
        <w:tc>
          <w:tcPr>
            <w:tcW w:w="126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არადამაკმა</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ყოფილებელი</w:t>
            </w:r>
          </w:p>
        </w:tc>
        <w:tc>
          <w:tcPr>
            <w:tcW w:w="901"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კარგი</w:t>
            </w:r>
          </w:p>
        </w:tc>
        <w:tc>
          <w:tcPr>
            <w:tcW w:w="1259"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დამაკმაყო</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ფილებელი</w:t>
            </w:r>
          </w:p>
        </w:tc>
        <w:tc>
          <w:tcPr>
            <w:tcW w:w="144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არადამაკმა</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ყოფილებელი</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4"/>
                <w:szCs w:val="24"/>
              </w:rPr>
            </w:pPr>
          </w:p>
        </w:tc>
      </w:tr>
      <w:tr w:rsidR="00F07194" w:rsidRPr="00F07194" w:rsidTr="00F07194">
        <w:trPr>
          <w:trHeight w:val="58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4"/>
                <w:szCs w:val="24"/>
              </w:rPr>
            </w:pP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ძირითადი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მთელი დასამუშავებელი ფიზიკური ფართობის შეფარდება მღრღნელისაგან თავისუფალ ფართობთან %-ში;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 ზევით</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90-80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 ქვევით</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80-ზე ზევით</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80-70</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70 ქვევით</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შეფარდება ხელშეკრულებით აღებული ყველა ნაგებობიდან მღრღნელებისაგან გათავისუფლე</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ბული ნაგებობების %-ში;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 ზევით</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90-80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 ქვევით</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80-ზე ზევით</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80-70</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70 ქვევით</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მღრღნელების ნაკვალევი გამტვერიანებული მოედნების შეფარდება ყველა მოედნებთან %-ში;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 ქვევით</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5.0-10.0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 ზევით</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 ქვევით</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10.0-15.0</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15.0 ზევით</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დამატებით</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 აღრიცხვის დროს დაჭერილი მღრღნელების რაოდენობა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1000 კვ. მ-ზე:</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rPr>
              <w:t> </w:t>
            </w:r>
            <w:r w:rsidRPr="00F07194">
              <w:rPr>
                <w:rFonts w:ascii="Sylfaen" w:eastAsia="Times New Roman" w:hAnsi="Sylfaen" w:cs="Times New Roman"/>
                <w:sz w:val="18"/>
                <w:szCs w:val="18"/>
                <w:lang w:val="ru-RU"/>
              </w:rPr>
              <w:t>გაზაფხულზე</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0.3-0.5</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6-1.0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1.1-2.0</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2.0-4.0</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r w:rsidR="00F07194" w:rsidRPr="00F07194" w:rsidTr="00F07194">
        <w:tc>
          <w:tcPr>
            <w:tcW w:w="312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შემოდგომაზე</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0.6-1.0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1.1-2.0</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2.1-3.0</w:t>
            </w:r>
          </w:p>
        </w:tc>
        <w:tc>
          <w:tcPr>
            <w:tcW w:w="9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2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4.0-6.0</w:t>
            </w:r>
          </w:p>
        </w:tc>
        <w:tc>
          <w:tcPr>
            <w:tcW w:w="6"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20"/>
                <w:szCs w:val="20"/>
              </w:rPr>
            </w:pPr>
            <w:r w:rsidRPr="00F07194">
              <w:rPr>
                <w:rFonts w:ascii="Times New Roman" w:eastAsia="Times New Roman" w:hAnsi="Times New Roman" w:cs="Times New Roman"/>
                <w:sz w:val="20"/>
                <w:szCs w:val="20"/>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lastRenderedPageBreak/>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№11</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სადერატიზაციო ღონისძიებების (დამუშავების) ჯერადობის მაჩვენებელი</w:t>
      </w:r>
    </w:p>
    <w:tbl>
      <w:tblPr>
        <w:tblW w:w="8460" w:type="dxa"/>
        <w:tblInd w:w="828" w:type="dxa"/>
        <w:tblCellMar>
          <w:left w:w="0" w:type="dxa"/>
          <w:right w:w="0" w:type="dxa"/>
        </w:tblCellMar>
        <w:tblLook w:val="04A0"/>
      </w:tblPr>
      <w:tblGrid>
        <w:gridCol w:w="4320"/>
        <w:gridCol w:w="4140"/>
      </w:tblGrid>
      <w:tr w:rsidR="00F07194" w:rsidRPr="00F07194" w:rsidTr="00F07194">
        <w:tc>
          <w:tcPr>
            <w:tcW w:w="4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დასამუშავებელი ობიექტების დასახელება</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წლიური დამუშავების ჯერადობა</w:t>
            </w:r>
          </w:p>
        </w:tc>
      </w:tr>
      <w:tr w:rsidR="00F07194" w:rsidRPr="00F07194" w:rsidTr="00F07194">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კომუნალური საცხოვრებელი სახლები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12-დან 24-მდე</w:t>
            </w:r>
          </w:p>
        </w:tc>
      </w:tr>
      <w:tr w:rsidR="00F07194" w:rsidRPr="00F07194" w:rsidTr="00F07194">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ინდივიდუალური საცხოვრებელი სახლები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6-დან 12-მდე</w:t>
            </w:r>
          </w:p>
        </w:tc>
      </w:tr>
      <w:tr w:rsidR="00F07194" w:rsidRPr="00F07194" w:rsidTr="00F07194">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დანარჩენი ობიექტები</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12-დან 24-მდე</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№12</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სადეზინსექციო ღონისძიებების (დამუშავების) ჯერადობის მაჩვენებელი</w:t>
      </w:r>
    </w:p>
    <w:tbl>
      <w:tblPr>
        <w:tblW w:w="0" w:type="auto"/>
        <w:tblInd w:w="288" w:type="dxa"/>
        <w:tblCellMar>
          <w:left w:w="0" w:type="dxa"/>
          <w:right w:w="0" w:type="dxa"/>
        </w:tblCellMar>
        <w:tblLook w:val="04A0"/>
      </w:tblPr>
      <w:tblGrid>
        <w:gridCol w:w="3849"/>
        <w:gridCol w:w="2117"/>
        <w:gridCol w:w="3322"/>
      </w:tblGrid>
      <w:tr w:rsidR="00F07194" w:rsidRPr="00F07194" w:rsidTr="00F07194">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სადეზინსექციო ობიექტი</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წლიური დამუშავების ჯერადობა</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შენიშვნა</w:t>
            </w:r>
          </w:p>
        </w:tc>
      </w:tr>
      <w:tr w:rsidR="00F07194" w:rsidRPr="00F07194" w:rsidTr="00F07194">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დეზინსექცია დაფრთიანებული ბუზების წინააღმდეგ;</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მუშავდება 9 თვის განმავლობაში.</w:t>
            </w:r>
          </w:p>
        </w:tc>
      </w:tr>
      <w:tr w:rsidR="00F07194" w:rsidRPr="00F07194" w:rsidTr="00F07194">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ტარაკანები და სხვა მწერები</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მუშავდება 6 თვის განმავლობაში.</w:t>
            </w:r>
          </w:p>
        </w:tc>
      </w:tr>
      <w:tr w:rsidR="00F07194" w:rsidRPr="00F07194" w:rsidTr="00F07194">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ეზოს სანდანადგარები (სანაგვე, საპირფარეშო, ნაგვის შემკრები ბუნკერი)</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მუშავდება 10 თვის განმავლობაში.</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№13</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დეზინსექციის ხარისხის მაჩვენებელი</w:t>
      </w:r>
    </w:p>
    <w:tbl>
      <w:tblPr>
        <w:tblW w:w="9540" w:type="dxa"/>
        <w:tblInd w:w="288" w:type="dxa"/>
        <w:tblCellMar>
          <w:left w:w="0" w:type="dxa"/>
          <w:right w:w="0" w:type="dxa"/>
        </w:tblCellMar>
        <w:tblLook w:val="04A0"/>
      </w:tblPr>
      <w:tblGrid>
        <w:gridCol w:w="1980"/>
        <w:gridCol w:w="2340"/>
        <w:gridCol w:w="2700"/>
        <w:gridCol w:w="2520"/>
      </w:tblGrid>
      <w:tr w:rsidR="00F07194" w:rsidRPr="00F07194" w:rsidTr="00F07194">
        <w:tc>
          <w:tcPr>
            <w:tcW w:w="198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მწერების სახეობა</w:t>
            </w:r>
          </w:p>
        </w:tc>
        <w:tc>
          <w:tcPr>
            <w:tcW w:w="756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ეფექტურობის ხარისხი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კარგი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დამაკმაყოფილებელი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არადამაკმაყოფილებელი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75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განთავისუფლებული ფართი % %</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ტარაკანები, ბაღლინჯოები</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 ზევით</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95 ზევით</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90-დან 80-მდე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95-დან 85-მდე</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 ქვემოთ</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85 ქვემოთ</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ბუზების საწინააღმდეგო პრეპარატების ხარჯვის ნორმები</w:t>
      </w:r>
    </w:p>
    <w:tbl>
      <w:tblPr>
        <w:tblW w:w="9720" w:type="dxa"/>
        <w:tblInd w:w="288" w:type="dxa"/>
        <w:tblCellMar>
          <w:left w:w="0" w:type="dxa"/>
          <w:right w:w="0" w:type="dxa"/>
        </w:tblCellMar>
        <w:tblLook w:val="04A0"/>
      </w:tblPr>
      <w:tblGrid>
        <w:gridCol w:w="2340"/>
        <w:gridCol w:w="3240"/>
        <w:gridCol w:w="1620"/>
        <w:gridCol w:w="2520"/>
      </w:tblGrid>
      <w:tr w:rsidR="00F07194" w:rsidRPr="00F07194" w:rsidTr="00F07194">
        <w:trPr>
          <w:trHeight w:val="709"/>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ინსექტიციდის სამრეწველო პრეპარატი</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xml:space="preserve">სამუშაო ხსნარის კონცენტრაცია და ხარჯვის ნორმა გადანაყარების ზედაპირის 1 კვ. მეტრის </w:t>
            </w:r>
            <w:r w:rsidRPr="00F07194">
              <w:rPr>
                <w:rFonts w:ascii="Sylfaen" w:eastAsia="Times New Roman" w:hAnsi="Sylfaen" w:cs="Times New Roman"/>
                <w:b/>
                <w:bCs/>
                <w:sz w:val="18"/>
                <w:szCs w:val="18"/>
                <w:lang w:val="ru-RU"/>
              </w:rPr>
              <w:lastRenderedPageBreak/>
              <w:t>მოსარწყავად</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lastRenderedPageBreak/>
              <w:t>დამუშავების ჯერადობა თვეში</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სამრეწველო პრეპარატის ერთჯერადი საშუალო ხარჯი გრამებში კვ. მ-ზე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1</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972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I – თხევად გადანაყარებში მატლების მოსასპობად</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 წყლიანი ემულსია 0.2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2.0-4.0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(დიმეთილფოსფატი)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წყლიანი ემულსია 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10.0-20.0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ტექნიკური 85%</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წყლიანი ემულსია 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6.0-12.0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ქლოროფოსი-ტექნიკური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წყლიანი ხსნარი 0.2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დიფოსი მაემულგირებელი 30%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წყლიანი ემულსია 0.5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8.5</w:t>
            </w:r>
          </w:p>
        </w:tc>
      </w:tr>
      <w:tr w:rsidR="00F07194" w:rsidRPr="00F07194" w:rsidTr="00F07194">
        <w:tc>
          <w:tcPr>
            <w:tcW w:w="972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pt-BR"/>
              </w:rPr>
              <w:t>II – მკვრივ გადანაყარებში მატლებისა და ჭუპრების მოსასპობად</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წლიანი ემულსია 2-12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40-240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(დიმეთილფოსფატი)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20-120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ტექნიკური 85%</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12-70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ქლოროფოსი-ტექნიკური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13-80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დიფოსი მაემულგირებელი 30%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2-12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33-200</w:t>
            </w:r>
          </w:p>
        </w:tc>
      </w:tr>
      <w:tr w:rsidR="00F07194" w:rsidRPr="00F07194" w:rsidTr="00F07194">
        <w:tc>
          <w:tcPr>
            <w:tcW w:w="972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pt-BR"/>
              </w:rPr>
              <w:t>III – ნიადაგში მატლებისა და ჭუპრების მოსასპობად</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წლიანი ემულსია 2-5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40-100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(დიმეთილფოსფატი) მაემულგირებელი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2-5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20-50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ტექნიკური 85%</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2-5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12-30</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ქლოროფოსი-ტექნიკური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 2-5 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13-33</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დიფოსი მაემულგირე</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ბელი 30%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წლიანი ემულსია</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34-83</w:t>
            </w:r>
          </w:p>
        </w:tc>
      </w:tr>
      <w:tr w:rsidR="00F07194" w:rsidRPr="00F07194" w:rsidTr="00F07194">
        <w:tc>
          <w:tcPr>
            <w:tcW w:w="972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IV – დაფრთიანებული ბუზების მოსასპობად</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 ტექნიკური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2-3% წყლიანი ხსნარი 100 მლ. 1 კვ. მ-ზე;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xml:space="preserve">1. ქლოროფოსის 0.5% ხსნარი, 0.5% ნახშირმჟავა ამონიუმი, 10% შაქრიანი ნივთიერება (შაქარი და სხვა) შერეულს ასხამენ ჭურჭელში 50-100 მლ. რაოდენობით ბუზების თავმოყრის ადგილებში განალაგებენ შიგნით შენობაში იმ ანგარიშით, </w:t>
            </w:r>
            <w:r w:rsidRPr="00F07194">
              <w:rPr>
                <w:rFonts w:ascii="Sylfaen" w:eastAsia="Times New Roman" w:hAnsi="Sylfaen" w:cs="Times New Roman"/>
                <w:sz w:val="18"/>
                <w:szCs w:val="18"/>
                <w:lang w:val="ru-RU"/>
              </w:rPr>
              <w:lastRenderedPageBreak/>
              <w:t>რომ ერთი ჭურჭელი მოდიოდეს იატაკის ფართობის 15 კვ. მ-ზე</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2-6</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3.75</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ქლოროფოსის 1% ხსნარი, 10% შაქრიანი ნივთიერება, ხორცის ან თევზის ნარჩენები აირევა და ასხამენ ჭურჭლებში 0.5-1 ლ. რაოდენობით და შენობის გარეთ განალაგებენ ბუზების გამოჩეკის ადგილებში (ნაგვის საყრელები, საჭუჭყე ორმოები და სხვა)</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ქლოროფოსისა და დდვფ (დიმეთილფოსფატის) ნარევი (10:1)</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ქლოროფოსის 1% ხსნარი 0.1% დდვფ 100 მლ.</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1.25 - 0.12</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 (დდვფ)</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აეროზოლიანი ბალონი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დიქლოფოსი</w:t>
            </w:r>
            <w:r w:rsidRPr="00F07194">
              <w:rPr>
                <w:rFonts w:ascii="Sylfaen" w:eastAsia="Times New Roman" w:hAnsi="Sylfaen" w:cs="Times New Roman"/>
                <w:sz w:val="18"/>
                <w:szCs w:val="18"/>
                <w:lang w:val="ka-GE"/>
              </w:rPr>
              <w:t>“</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პრეპარატს გააფრქვევენ ჰაერში დახურული კარ-ფანჯრების პირობებში 5-7 წუთის</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მაჩვენებლების მიხედვით</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ანტიპესტი 3-5%</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 სამუშაო ხსნარი – 300 მლ.–500 მლ. 1 კვ. მ-ზე</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0.6-1.0 მლ.</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აქტელიკი ემულგირებადი 50%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0.6-3 % 150-31 მლ. 1 კვ. მ-ზე.</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 მლ.</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ციმბუში ემულგირებადი 25% კონცენტრატი</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15-30 მლ. პრეპარატი 75-125 კვ. მ. (5 ლ. წყალი), 03.% სამუშაო ხსნარი, 66.8 მლ. 1 კვ.მ., 0.6% სამუშაო ხსნარი 40 მლ.1 კვ.მ.</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0.2-0.24 მლ.</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15</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ტარაკანების საწინააღმდეგო პრეპარატების ხარჯვის ნორმები</w:t>
      </w:r>
    </w:p>
    <w:tbl>
      <w:tblPr>
        <w:tblW w:w="9900" w:type="dxa"/>
        <w:tblInd w:w="28" w:type="dxa"/>
        <w:tblCellMar>
          <w:left w:w="0" w:type="dxa"/>
          <w:right w:w="0" w:type="dxa"/>
        </w:tblCellMar>
        <w:tblLook w:val="04A0"/>
      </w:tblPr>
      <w:tblGrid>
        <w:gridCol w:w="1779"/>
        <w:gridCol w:w="3528"/>
        <w:gridCol w:w="1134"/>
        <w:gridCol w:w="689"/>
        <w:gridCol w:w="847"/>
        <w:gridCol w:w="707"/>
        <w:gridCol w:w="1216"/>
      </w:tblGrid>
      <w:tr w:rsidR="00F07194" w:rsidRPr="00F07194" w:rsidTr="00F07194">
        <w:tc>
          <w:tcPr>
            <w:tcW w:w="18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 სამრ</w:t>
            </w:r>
            <w:r w:rsidRPr="00F07194">
              <w:rPr>
                <w:rFonts w:ascii="Sylfaen" w:eastAsia="Times New Roman" w:hAnsi="Sylfaen" w:cs="Times New Roman"/>
                <w:b/>
                <w:bCs/>
                <w:sz w:val="18"/>
                <w:szCs w:val="18"/>
                <w:lang w:val="ka-GE"/>
              </w:rPr>
              <w:t>ე</w:t>
            </w:r>
            <w:r w:rsidRPr="00F07194">
              <w:rPr>
                <w:rFonts w:ascii="Sylfaen" w:eastAsia="Times New Roman" w:hAnsi="Sylfaen" w:cs="Times New Roman"/>
                <w:b/>
                <w:bCs/>
                <w:sz w:val="18"/>
                <w:szCs w:val="18"/>
                <w:lang w:val="ru-RU"/>
              </w:rPr>
              <w:t>წველო პრეპარატი</w:t>
            </w:r>
          </w:p>
        </w:tc>
        <w:tc>
          <w:tcPr>
            <w:tcW w:w="378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წელიწადში დამუშავების ჯერადობა</w:t>
            </w:r>
          </w:p>
        </w:tc>
        <w:tc>
          <w:tcPr>
            <w:tcW w:w="3240" w:type="dxa"/>
            <w:gridSpan w:val="4"/>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დეზინსექციის დროს იატაკის 1 კვ. მ. სამრეწველო პრეპარატის ხარჯვის ნორმა გრამებში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340" w:type="dxa"/>
            <w:gridSpan w:val="3"/>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სისტემატურად</w:t>
            </w:r>
          </w:p>
        </w:tc>
        <w:tc>
          <w:tcPr>
            <w:tcW w:w="90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ერთჯერადად</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340" w:type="dxa"/>
            <w:gridSpan w:val="3"/>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ტარაკანებით დასენიანებული ფართობი</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rPr>
          <w:trHeight w:val="84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10%-მდე</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10%-დან 15%-მდე</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15%-ზე ზევით</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r>
      <w:tr w:rsidR="00F07194" w:rsidRPr="00F07194" w:rsidTr="00F07194">
        <w:tc>
          <w:tcPr>
            <w:tcW w:w="1800" w:type="dxa"/>
            <w:vMerge w:val="restar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ტექნიკური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 3-4% წყლიანი ხსნარები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 ინსექტიციდური მისატყუებლები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 ქლოროფოსი – 0.5%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შაქარი – 20%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წყალი – 79.5%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ასხამენ ჭურჭელში ბამბასთან ერთად</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 ქლოროფოსი – 0.5%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შაქარი – 20%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გლიცერინი – 10%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წყალი – 69.5%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ასხამენ ჭურჭელში ბამბასთან ერთად</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 ქლოროფოსი – 1.5%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წყალი – 98.5%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ჩაასველებენ ხორბლის პურს ან სიმინდის ბურღულს (1:1) ჩაასხამენ ჭურჭელში ბამბასთან ერთად</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 ქლოროფოსი – 1%</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ნახშირმჟავა ამონიუმი – 1%</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წყალი (7 წილი წყლისა და 3 წილი გლიცერინის შენარევი) – 98%</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ჩაასველებენ ხორბლის პურს (1:1) ჩაასხამენ ჭურჭელში ბამბასთან ერთად (მწითური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 ქლოროფოსი – 0.5%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ნახშირმჟავა ამონიუმი – 0.5%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წყალი (7 წილი წყლისა და 3 წილი გლიცერინის შენარევი) – 99%</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ჩაასველებენ ხორბლის პურს (1:1) ჩაასხამენ ჭურჭელში ბამბასთან ერთად (შავი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 ქლოროფოსი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მზესუმზირის ზეთი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ხორბლის პური – 55%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სამედიცინო პარაფინი – 35% (შავი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50%-იანი მაემულგირე</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ბელი კონცენტრატი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 წყლიანი ემულსია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ტრილენი 30% მაემულგირებელი კონცენტრატი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 წყლიანი ემულსია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ტექნიკური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ინსექტიციდური მისატყუებელი*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ტრილენი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მზესუმზირის ზეთი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ხორბლის პური – 55%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სამედიცინო პარაფინი – 35% (შავი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დიბრომი დუსტი 4% ტექნიკური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პრაპარატი ინსექტიციდური მისატყუებელი*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დიბრომი – 1%</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მზესუმზირის ზეთი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ხორბლის პური – 55%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სამედიცინო პარაფინი – 39% (შავი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ტექნიკური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ინსექტიციდური მისატყუებელი*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 1%</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მზესუმზირის ზეთი – 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ხორბლის პური – 55%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სამედიცინო პარაფინი – 39% (შავი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მეთილაცეტოფოსი დუსტი 5%</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დიკრეზილი დუსტი 7%</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 დუსტი 10%</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 80% მასველებელი ფხვნილი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და 4 % წყლიანი სუსპენზიები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პირეტრუმი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ბორის მჟავა ქიმიურად სუფთა</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 პუდრად ქცეული ფხვნილი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 ინსექტიციდური მისატყუებელი*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ჩვენების მიხედვით</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ბორის მჟავა – 10%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მანის ფაფა და კარტოფილის ფაფა – 80%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pt-BR"/>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შაქარი – 10%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ბურა ქიმიურად სუფთა</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ინსექტიციდური მისატყუებელი* (მწითური ტარაკანებისათვის)</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 ბურა – 70%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შაქარი – 30%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ჩვენების მიხედვით</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 ბურა – 60%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შაქარი – 20%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ჩვენების მიხედვით</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კრახმალი (კარტოფილის ფქვილი) – 20%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 ბურა – 50%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ბარდას ფქვილი – 25%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rPr>
          <w:trHeight w:val="545"/>
        </w:trPr>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კრახმალი (კარტოფილის ფქვილი) – 25%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ჩვენების მიხედვით</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ფტორიანი ნატრიუმი დუსტი 50-80%</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პრაპარატი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8100" w:type="dxa"/>
            <w:gridSpan w:val="6"/>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4-7 მუხლებში ნაჩვენებია ინსექტიციდური მისატყუებლების ხარჯვა; მათ ამზადებენ ხმარების წინ</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ანტისეპტი 3-5%</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 სამუშაო ხსნარი 300 მლ.-500 მლ. 1 კვ.</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0.6-1.0 მლ.</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აქტელიკი 50% მაემულგირებელი კონცენტრატი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0.6-3% სამუშაო ხსნარი 150-31 მლ. 1 კვ. მ.</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 მლ.</w:t>
            </w:r>
          </w:p>
        </w:tc>
      </w:tr>
      <w:tr w:rsidR="00F07194" w:rsidRPr="00F07194" w:rsidTr="00F07194">
        <w:tc>
          <w:tcPr>
            <w:tcW w:w="18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ციმბუში 25% მაემულგირებელი კონცენტრატი</w:t>
            </w:r>
          </w:p>
        </w:tc>
        <w:tc>
          <w:tcPr>
            <w:tcW w:w="37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15-30 მლ. პრეპარატი 75-125 მ</w:t>
            </w:r>
            <w:r w:rsidRPr="00F07194">
              <w:rPr>
                <w:rFonts w:ascii="Sylfaen" w:eastAsia="Times New Roman" w:hAnsi="Sylfaen" w:cs="Times New Roman"/>
                <w:sz w:val="14"/>
                <w:szCs w:val="14"/>
                <w:vertAlign w:val="superscript"/>
                <w:lang w:val="ru-RU"/>
              </w:rPr>
              <w:t>2</w:t>
            </w:r>
            <w:r w:rsidRPr="00F07194">
              <w:rPr>
                <w:rFonts w:ascii="Sylfaen" w:eastAsia="Times New Roman" w:hAnsi="Sylfaen" w:cs="Times New Roman"/>
                <w:sz w:val="18"/>
                <w:szCs w:val="18"/>
                <w:lang w:val="ru-RU"/>
              </w:rPr>
              <w:t>-ზე (5 ლ. წყალი) 0.3% სამუშაო ხსნარი 66.8 მლ.-1 კვ.</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მ-ზე, 0.6% სამუშაო ხსნარი 40 მლ.-1 კვ.მ-ზე</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0.2-0.24 მლ.</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16</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ტილების წინააღმდეგ ბრძოლის დროს პრეპარატის ხარჯვის ნორმები</w:t>
      </w:r>
    </w:p>
    <w:tbl>
      <w:tblPr>
        <w:tblW w:w="9900" w:type="dxa"/>
        <w:tblInd w:w="108" w:type="dxa"/>
        <w:tblCellMar>
          <w:left w:w="0" w:type="dxa"/>
          <w:right w:w="0" w:type="dxa"/>
        </w:tblCellMar>
        <w:tblLook w:val="04A0"/>
      </w:tblPr>
      <w:tblGrid>
        <w:gridCol w:w="2340"/>
        <w:gridCol w:w="1913"/>
        <w:gridCol w:w="5647"/>
      </w:tblGrid>
      <w:tr w:rsidR="00F07194" w:rsidRPr="00F07194" w:rsidTr="00F07194">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lastRenderedPageBreak/>
              <w:t>ინსექტიციდი სამრეწველო პრეპარატი</w:t>
            </w:r>
          </w:p>
        </w:tc>
        <w:tc>
          <w:tcPr>
            <w:tcW w:w="1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5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სამრეწველო პრეპარატის ერთჯერადი საშუალო ხარჯვა გრამებში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პირეტრუმის ფხვნილი</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10-15 გრ. ერთ ადამიანზე, 250 გრ. ერთი ადამიანის ნივთებზე, 30 გრ. თეთრეულის ერთ კომპლექტზე, 60 გრ. ლოგინის ერთ კომპლექტზე, 55 გრ. ლოგინის თეთრეულის ერთ კომპლექტზე, 30 გრ. კაბაზე და სხვა 50 გრ. ზეტანსაცმელზე ქუდიანად, 25 გრ. ფეხსაცმელზე.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მეთილაცეტაფოსი მაემულგირებელი კონცენტრატი 60%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 მალამო ან შამპუნი</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 წყლიანი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33.2-37.3 გრ. ერთ კგ. ნივთებზე, 20.3 გრ. ერთ კომპლექტ თეთრეულზე, 33.2-37.3 გრ. ლოგინის თეთრეულის ერთ კომპლექტზე, 3.3 გრ. ზედატანსაცმლის ერთ კომპლექტზე.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0.3-1.3 გრ. ერთ ადამიანზე.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დიკრეზილი ემულსია 30%,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ნეოპინი დუსტი 1%</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 წყლიანი ხსნარი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0.08-0.4 გრ. ერთ ადამიანზე, 33.2-37.3 გრ. ნივთების ერთ კგ-ზე, 20.8 გრ. საცვლების ერთ კომპლექტზე, 250 გრ. ერთი ადამიანის ნივთებზე, 30 გრ. საცველბის ერთ კომპლექტზე, 55 გრ. ლოგინის თეთრეულის ერთ კომპლექტზე, 50 გრ. ზედა ტანსაცმელზე, 25 გრ. ფეხსაცმელზე.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დილორი დუსტი 10%</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175 გრ. ერთი ადამიანის ნივთებზე, 25 გრ. საცვლების ერთ კომპლექტზე, 20 გრ. ლოგინის თეთრეულის ერთ კომპლექტზე, 40 გრ. ერთ ხელ ლოგინზე, 25 გრ. ფეხსაცმელზე.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დილორი მაემულგირებელი 10% კონცენტრატი</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წყლიანი ემულსია</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 გრ. ლოგინის თეთრეულის ერთ კომპლექტზე.</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საპონი </w:t>
            </w:r>
            <w:r w:rsidRPr="00F07194">
              <w:rPr>
                <w:rFonts w:ascii="Sylfaen" w:eastAsia="Times New Roman" w:hAnsi="Sylfaen" w:cs="Times New Roman"/>
                <w:sz w:val="18"/>
                <w:szCs w:val="18"/>
                <w:lang w:val="ka-GE"/>
              </w:rPr>
              <w:t>„</w:t>
            </w:r>
            <w:r w:rsidRPr="00F07194">
              <w:rPr>
                <w:rFonts w:ascii="Sylfaen" w:eastAsia="Times New Roman" w:hAnsi="Sylfaen" w:cs="Times New Roman"/>
                <w:sz w:val="18"/>
                <w:szCs w:val="18"/>
                <w:lang w:val="ru-RU"/>
              </w:rPr>
              <w:t>კ</w:t>
            </w:r>
            <w:r w:rsidRPr="00F07194">
              <w:rPr>
                <w:rFonts w:ascii="Sylfaen" w:eastAsia="Times New Roman" w:hAnsi="Sylfaen" w:cs="Times New Roman"/>
                <w:sz w:val="18"/>
                <w:szCs w:val="18"/>
                <w:lang w:val="ka-GE"/>
              </w:rPr>
              <w:t>“</w:t>
            </w:r>
          </w:p>
        </w:tc>
        <w:tc>
          <w:tcPr>
            <w:tcW w:w="1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წყლიანი ემულსია</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გრ. ერთ ადამიანზე.</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17</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ტკიპების წინააღმდეგ ბრძოლის დროს პრეპარატების ხარჯვის ნორმები</w:t>
      </w:r>
    </w:p>
    <w:tbl>
      <w:tblPr>
        <w:tblW w:w="9900" w:type="dxa"/>
        <w:tblInd w:w="108" w:type="dxa"/>
        <w:tblCellMar>
          <w:left w:w="0" w:type="dxa"/>
          <w:right w:w="0" w:type="dxa"/>
        </w:tblCellMar>
        <w:tblLook w:val="04A0"/>
      </w:tblPr>
      <w:tblGrid>
        <w:gridCol w:w="2835"/>
        <w:gridCol w:w="1845"/>
        <w:gridCol w:w="2160"/>
        <w:gridCol w:w="1620"/>
        <w:gridCol w:w="1440"/>
      </w:tblGrid>
      <w:tr w:rsidR="00F07194" w:rsidRPr="00F07194" w:rsidTr="00F07194">
        <w:tc>
          <w:tcPr>
            <w:tcW w:w="28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 სამრეწველო პრეპარატი</w:t>
            </w:r>
          </w:p>
        </w:tc>
        <w:tc>
          <w:tcPr>
            <w:tcW w:w="18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21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წლიური დამუშავების ჯერადობა</w:t>
            </w:r>
          </w:p>
        </w:tc>
        <w:tc>
          <w:tcPr>
            <w:tcW w:w="306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სამრეწველო პრეპარატის საშუალო ხარჯვის ნორმა</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გრამი კვ.მ-ზე</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კგ. ჰექტარზე</w:t>
            </w:r>
          </w:p>
        </w:tc>
      </w:tr>
      <w:tr w:rsidR="00F07194" w:rsidRPr="00F07194" w:rsidTr="00F07194">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 – იქსოიდური ტკიპები</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50% კონცენტრატი</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 წყლიანი ემულსია</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ჩვენებით</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სამქლომეტაფოსი-3 მაემულგირებელი 50% კონცენტრატი</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 წყლიანი ემულსია</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ჩვენებით</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II – გამაზური ტკიპები</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 ტექნიკური</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წყლიანი ემულსია</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ჩვენებით</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18</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რწყილის წინააღმდეგ ბრძოლის დროს საჭირო პრეპარატის ხარჯვის ნორმები</w:t>
      </w:r>
    </w:p>
    <w:tbl>
      <w:tblPr>
        <w:tblW w:w="10080" w:type="dxa"/>
        <w:tblInd w:w="108" w:type="dxa"/>
        <w:tblCellMar>
          <w:left w:w="0" w:type="dxa"/>
          <w:right w:w="0" w:type="dxa"/>
        </w:tblCellMar>
        <w:tblLook w:val="04A0"/>
      </w:tblPr>
      <w:tblGrid>
        <w:gridCol w:w="4500"/>
        <w:gridCol w:w="2520"/>
        <w:gridCol w:w="3060"/>
      </w:tblGrid>
      <w:tr w:rsidR="00F07194" w:rsidRPr="00F07194" w:rsidTr="00F07194">
        <w:tc>
          <w:tcPr>
            <w:tcW w:w="45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lastRenderedPageBreak/>
              <w:t>ინსექტიციდური სამრეწველო პრეპარატი</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ხარჯვის ფორმები</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სამრეწველო პრეპარატის ერთჯერადი საშუალო ხარჯვა გრამებში, იატაკის ერთ კვ. მ-ზე.</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 ტექნიკური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 წყლიანი ხსნარი</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50% კონცენტრატი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წყლიანი ემულსია</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მაემულგირებელი 50% კონცენტრატი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0.01% წყლიანი ემულსია</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0.01</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დიფოს მაემულგირებელი 50% კონცენტრატი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0.03% წყლიანი ემულსია</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პირეტრუმი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r>
      <w:tr w:rsidR="00F07194" w:rsidRPr="00F07194" w:rsidTr="00F07194">
        <w:tc>
          <w:tcPr>
            <w:tcW w:w="45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დილორი მასველებელი ფხვნილი 80%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წყლიანი სუსპენზია</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bl>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19</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ლოგინის ბაღლინჯოების წინააღმდეგ ბრძოლის დროს საჭირო პრეპარატების ხარჯვის ნორმები</w:t>
      </w:r>
    </w:p>
    <w:tbl>
      <w:tblPr>
        <w:tblW w:w="10080" w:type="dxa"/>
        <w:tblInd w:w="28" w:type="dxa"/>
        <w:tblCellMar>
          <w:left w:w="0" w:type="dxa"/>
          <w:right w:w="0" w:type="dxa"/>
        </w:tblCellMar>
        <w:tblLook w:val="04A0"/>
      </w:tblPr>
      <w:tblGrid>
        <w:gridCol w:w="2566"/>
        <w:gridCol w:w="1875"/>
        <w:gridCol w:w="1245"/>
        <w:gridCol w:w="1007"/>
        <w:gridCol w:w="1007"/>
        <w:gridCol w:w="1025"/>
        <w:gridCol w:w="1355"/>
      </w:tblGrid>
      <w:tr w:rsidR="00F07194" w:rsidRPr="00F07194" w:rsidTr="00F07194">
        <w:tc>
          <w:tcPr>
            <w:tcW w:w="27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 სამრ</w:t>
            </w:r>
            <w:r w:rsidRPr="00F07194">
              <w:rPr>
                <w:rFonts w:ascii="Sylfaen" w:eastAsia="Times New Roman" w:hAnsi="Sylfaen" w:cs="Times New Roman"/>
                <w:b/>
                <w:bCs/>
                <w:sz w:val="18"/>
                <w:szCs w:val="18"/>
                <w:lang w:val="ka-GE"/>
              </w:rPr>
              <w:t>ე</w:t>
            </w:r>
            <w:r w:rsidRPr="00F07194">
              <w:rPr>
                <w:rFonts w:ascii="Sylfaen" w:eastAsia="Times New Roman" w:hAnsi="Sylfaen" w:cs="Times New Roman"/>
                <w:b/>
                <w:bCs/>
                <w:sz w:val="18"/>
                <w:szCs w:val="18"/>
                <w:lang w:val="ru-RU"/>
              </w:rPr>
              <w:t>წველო პრეპარატი</w:t>
            </w:r>
          </w:p>
        </w:tc>
        <w:tc>
          <w:tcPr>
            <w:tcW w:w="198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126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წელიწადში დამუშავების ჯერადობა</w:t>
            </w:r>
          </w:p>
        </w:tc>
        <w:tc>
          <w:tcPr>
            <w:tcW w:w="4140" w:type="dxa"/>
            <w:gridSpan w:val="4"/>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დეზინსექციის დროს სამრეწველო პრეპარატის ერთჯერადი ხარჯვის ნორმა გრამებში იატაკის</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1 კვ. მ.</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240" w:type="dxa"/>
            <w:gridSpan w:val="3"/>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სისტემატურად</w:t>
            </w:r>
          </w:p>
        </w:tc>
        <w:tc>
          <w:tcPr>
            <w:tcW w:w="900"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ერთდროულად</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240" w:type="dxa"/>
            <w:gridSpan w:val="3"/>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ბაღლინჯოებით დასენიანებული ფიზიკური ფართობი</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rPr>
          <w:trHeight w:val="91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10%-მდე</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10%-დან 15%-მდე</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15%-ზე ზევით</w:t>
            </w:r>
          </w:p>
        </w:tc>
        <w:tc>
          <w:tcPr>
            <w:tcW w:w="0" w:type="auto"/>
            <w:vMerge/>
            <w:tcBorders>
              <w:top w:val="nil"/>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კარბოფოსი მაემულგირებელი 30% კონცენტრატი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წყლიანი ემულსია</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 ტექნიკური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 წყლიანი ხსნარი</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დიფოს მაემულგირებელი 30% კონცენტრატი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 წყლიანი ემულსია</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0.6</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პირეტრუმი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დიკრეზოლი მაემულგირებელი 30% კონცენტრატი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1-1.5% წყლიანი ემულსია</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დილორი დუსტი 10%</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r>
      <w:tr w:rsidR="00F07194" w:rsidRPr="00F07194" w:rsidTr="00F07194">
        <w:tc>
          <w:tcPr>
            <w:tcW w:w="270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80% დილორი მასველებელი ფხვნილი</w:t>
            </w:r>
          </w:p>
        </w:tc>
        <w:tc>
          <w:tcPr>
            <w:tcW w:w="19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 წყლიანი სუსპენზია</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20</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გამომუშავების ნორმები ბუზების წინააღმდეგ ბრძოლის სამუშაოებზე გამოჩეკვის ადგილებში ფიზიკურ ცალებზე გაანგარიშებული</w:t>
      </w:r>
    </w:p>
    <w:tbl>
      <w:tblPr>
        <w:tblW w:w="9900" w:type="dxa"/>
        <w:tblInd w:w="288" w:type="dxa"/>
        <w:tblCellMar>
          <w:left w:w="0" w:type="dxa"/>
          <w:right w:w="0" w:type="dxa"/>
        </w:tblCellMar>
        <w:tblLook w:val="04A0"/>
      </w:tblPr>
      <w:tblGrid>
        <w:gridCol w:w="3250"/>
        <w:gridCol w:w="3050"/>
        <w:gridCol w:w="3600"/>
      </w:tblGrid>
      <w:tr w:rsidR="00F07194" w:rsidRPr="00F07194" w:rsidTr="00F07194">
        <w:tc>
          <w:tcPr>
            <w:tcW w:w="325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დასახლებული პუნქტები (მოსახ. რაოდენობა ქალაქი)</w:t>
            </w:r>
          </w:p>
        </w:tc>
        <w:tc>
          <w:tcPr>
            <w:tcW w:w="665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დასამუშავებელი ობიექტების რაოდენობა (ცალი)</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დამუშავება ხელით</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დამუშავება მექანიზაციის დახმარებით</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500 ათასზე მეტი</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40/48</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120/144</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 ათასიდან 500 ათასამდე</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35/42</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106/125</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 ათასამდე</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32/38</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96/115</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სოფელი</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30/36</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90/108</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II ზონა</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28/34</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55/66</w:t>
            </w:r>
          </w:p>
        </w:tc>
      </w:tr>
      <w:tr w:rsidR="00F07194" w:rsidRPr="00F07194" w:rsidTr="00F07194">
        <w:tc>
          <w:tcPr>
            <w:tcW w:w="3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III ზონა</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37/43</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74/86</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1. ობიექტი-საპირფარეშო 2</w:t>
      </w:r>
      <w:r w:rsidRPr="00F07194">
        <w:rPr>
          <w:rFonts w:ascii="Sylfaen" w:eastAsia="Times New Roman" w:hAnsi="Sylfaen" w:cs="Helvetica"/>
          <w:color w:val="333333"/>
          <w:lang w:val="ka-GE"/>
        </w:rPr>
        <w:t>-</w:t>
      </w:r>
      <w:r w:rsidRPr="00F07194">
        <w:rPr>
          <w:rFonts w:ascii="Sylfaen" w:eastAsia="Times New Roman" w:hAnsi="Sylfaen" w:cs="Helvetica"/>
          <w:color w:val="333333"/>
        </w:rPr>
        <w:t>თვლიანი 3კვ. მ., საჭუჭყე ორმო შიგთავსით და მიმდებარე ტერიტორიით 15 კვ. მ-მდე, ნაგვის ყუთი/ ნაგვის მიმღები 2 კვ. მ. ან შიგთავსი ნაგვის ზედაპირი მიმდებარე ტერიტორიით 5 კვ. მ.</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2. საპირფარეშო 2 თვალზე მეტი (3, 4, 6) ჩაითვალოს შესაბამისად რამოდენიმე ობიექტად (1.5; 2; 3).</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fi-FI"/>
        </w:rPr>
        <w:t>3. მრიცხველში – 6 საათიანი სამუშაო ცვლისას, მნიშვნელში 7.2 საათიანი სამუშაო ცვლისას.</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21</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fi-FI"/>
        </w:rPr>
        <w:t>დღიური სამუშაო ნორმები დერატიზაციასა და დეზინსექციაში ფიზიკურ ფართობზე გაანგარიშებით</w:t>
      </w:r>
    </w:p>
    <w:tbl>
      <w:tblPr>
        <w:tblW w:w="9900" w:type="dxa"/>
        <w:tblInd w:w="288" w:type="dxa"/>
        <w:tblCellMar>
          <w:left w:w="0" w:type="dxa"/>
          <w:right w:w="0" w:type="dxa"/>
        </w:tblCellMar>
        <w:tblLook w:val="04A0"/>
      </w:tblPr>
      <w:tblGrid>
        <w:gridCol w:w="3506"/>
        <w:gridCol w:w="3282"/>
        <w:gridCol w:w="3112"/>
      </w:tblGrid>
      <w:tr w:rsidR="00F07194" w:rsidRPr="00F07194" w:rsidTr="00F07194">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დღიური ნორმა კვ. მეტრებში</w:t>
            </w:r>
          </w:p>
        </w:tc>
      </w:tr>
      <w:tr w:rsidR="00F07194" w:rsidRPr="00F07194" w:rsidTr="00F07194">
        <w:tc>
          <w:tcPr>
            <w:tcW w:w="35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სამუშაოთა დასახელება</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ქალაქი</w:t>
            </w:r>
          </w:p>
        </w:tc>
        <w:tc>
          <w:tcPr>
            <w:tcW w:w="3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სოფელი</w:t>
            </w:r>
          </w:p>
        </w:tc>
      </w:tr>
      <w:tr w:rsidR="00F07194" w:rsidRPr="00F07194" w:rsidTr="00F07194">
        <w:tc>
          <w:tcPr>
            <w:tcW w:w="35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დერატიზაცია</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2500-დან 3000-მდე</w:t>
            </w:r>
          </w:p>
        </w:tc>
        <w:tc>
          <w:tcPr>
            <w:tcW w:w="3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2000-დან 2500-მდე</w:t>
            </w:r>
          </w:p>
        </w:tc>
      </w:tr>
      <w:tr w:rsidR="00F07194" w:rsidRPr="00F07194" w:rsidTr="00F07194">
        <w:tc>
          <w:tcPr>
            <w:tcW w:w="35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დეზინსექცია დაფრთ. ბუზებზე</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1800-დან 2000-მდე</w:t>
            </w:r>
          </w:p>
        </w:tc>
        <w:tc>
          <w:tcPr>
            <w:tcW w:w="3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1500-დან 1800-მდე</w:t>
            </w:r>
          </w:p>
        </w:tc>
      </w:tr>
      <w:tr w:rsidR="00F07194" w:rsidRPr="00F07194" w:rsidTr="00F07194">
        <w:tc>
          <w:tcPr>
            <w:tcW w:w="35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დეზინსექცია ტარაკანებზე</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1200-დან 1500-მდე</w:t>
            </w:r>
          </w:p>
        </w:tc>
        <w:tc>
          <w:tcPr>
            <w:tcW w:w="3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1000-დან 1200-მდე</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22</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ქინქლების წინააღმდეგ ბრძოლის დროს საჭირო პრეპარატების ხარჯვის ნორმა</w:t>
      </w:r>
    </w:p>
    <w:tbl>
      <w:tblPr>
        <w:tblW w:w="9900" w:type="dxa"/>
        <w:tblInd w:w="288" w:type="dxa"/>
        <w:tblCellMar>
          <w:left w:w="0" w:type="dxa"/>
          <w:right w:w="0" w:type="dxa"/>
        </w:tblCellMar>
        <w:tblLook w:val="04A0"/>
      </w:tblPr>
      <w:tblGrid>
        <w:gridCol w:w="2520"/>
        <w:gridCol w:w="3146"/>
        <w:gridCol w:w="1701"/>
        <w:gridCol w:w="1273"/>
        <w:gridCol w:w="1260"/>
      </w:tblGrid>
      <w:tr w:rsidR="00F07194" w:rsidRPr="00F07194" w:rsidTr="00F07194">
        <w:tc>
          <w:tcPr>
            <w:tcW w:w="25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 სამრეწველო პრეპარატი</w:t>
            </w:r>
          </w:p>
        </w:tc>
        <w:tc>
          <w:tcPr>
            <w:tcW w:w="31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წლიური დამუშავების ჯერადობა</w:t>
            </w:r>
          </w:p>
        </w:tc>
        <w:tc>
          <w:tcPr>
            <w:tcW w:w="253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სამრეწველო პრეპარატის ხარჯვის საშუალო ნორმა</w:t>
            </w:r>
          </w:p>
        </w:tc>
      </w:tr>
      <w:tr w:rsidR="00F07194" w:rsidRPr="00F07194" w:rsidTr="00F071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გრ. კვ. მ-ზე</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კგ. ჰექტ. მაშხალები</w:t>
            </w:r>
          </w:p>
        </w:tc>
      </w:tr>
      <w:tr w:rsidR="00F07194" w:rsidRPr="00F07194" w:rsidTr="00F0719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მაემულგირებელი 25% კონცენტრატი</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წყლიანი ემულსია</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1-2-ჯერ</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დდვფ ტექნიკური 85%</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ზეთოვანი მაღალდისპენსიური თერმომექანიკური აეროზოლი</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3-4-ჯერ</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მაშხალები ნგპგ – 17,</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მაშხალები ბო – 60</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თერმოტექნიკური აეროზოლი</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3-4-ჯერ</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23</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lastRenderedPageBreak/>
        <w:t>ჩრჩილის საწინააღმდეგო პრეპარატების ხარჯვის ნორმა</w:t>
      </w:r>
    </w:p>
    <w:tbl>
      <w:tblPr>
        <w:tblW w:w="9900" w:type="dxa"/>
        <w:tblInd w:w="288" w:type="dxa"/>
        <w:tblCellMar>
          <w:left w:w="0" w:type="dxa"/>
          <w:right w:w="0" w:type="dxa"/>
        </w:tblCellMar>
        <w:tblLook w:val="04A0"/>
      </w:tblPr>
      <w:tblGrid>
        <w:gridCol w:w="3931"/>
        <w:gridCol w:w="2977"/>
        <w:gridCol w:w="2992"/>
      </w:tblGrid>
      <w:tr w:rsidR="00F07194" w:rsidRPr="00F07194" w:rsidTr="00F07194">
        <w:tc>
          <w:tcPr>
            <w:tcW w:w="39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ინსექტიციდი სამრეწველო პრეპარატი</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ხმარების ფორმა</w:t>
            </w:r>
          </w:p>
        </w:tc>
        <w:tc>
          <w:tcPr>
            <w:tcW w:w="2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სამრეწველო პრეპარატის ხარჯვა გრამებში იატაკის 1 კვ. მ-ზე</w:t>
            </w:r>
          </w:p>
        </w:tc>
      </w:tr>
      <w:tr w:rsidR="00F07194" w:rsidRPr="00F07194" w:rsidTr="00F07194">
        <w:tc>
          <w:tcPr>
            <w:tcW w:w="3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ქლოროფოსი-ტექნიკური პრეპარატი</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 წყლიანი ხსნარი</w:t>
            </w:r>
          </w:p>
        </w:tc>
        <w:tc>
          <w:tcPr>
            <w:tcW w:w="2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r>
      <w:tr w:rsidR="00F07194" w:rsidRPr="00F07194" w:rsidTr="00F07194">
        <w:tc>
          <w:tcPr>
            <w:tcW w:w="3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პირეტრუმი</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სამრეწველო პრეპარატი</w:t>
            </w:r>
          </w:p>
        </w:tc>
        <w:tc>
          <w:tcPr>
            <w:tcW w:w="2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553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24</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ინსექტიციდები, რომლებიც გამოიყენება კოღოების მატლების წინააღმდეგ საბრძოლველად</w:t>
      </w:r>
    </w:p>
    <w:tbl>
      <w:tblPr>
        <w:tblW w:w="0" w:type="auto"/>
        <w:tblInd w:w="288" w:type="dxa"/>
        <w:tblCellMar>
          <w:left w:w="0" w:type="dxa"/>
          <w:right w:w="0" w:type="dxa"/>
        </w:tblCellMar>
        <w:tblLook w:val="04A0"/>
      </w:tblPr>
      <w:tblGrid>
        <w:gridCol w:w="1912"/>
        <w:gridCol w:w="1471"/>
        <w:gridCol w:w="1367"/>
        <w:gridCol w:w="2732"/>
        <w:gridCol w:w="1806"/>
      </w:tblGrid>
      <w:tr w:rsidR="00F07194" w:rsidRPr="00F07194" w:rsidTr="00F07194">
        <w:tc>
          <w:tcPr>
            <w:tcW w:w="19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ინსექტიციდები</w:t>
            </w:r>
          </w:p>
        </w:tc>
        <w:tc>
          <w:tcPr>
            <w:tcW w:w="16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ქიმიური შენაერთების ტიპი </w:t>
            </w:r>
            <w:r w:rsidRPr="00F07194">
              <w:rPr>
                <w:rFonts w:ascii="Sylfaen" w:eastAsia="Times New Roman" w:hAnsi="Sylfaen" w:cs="Times New Roman"/>
                <w:b/>
                <w:bCs/>
                <w:sz w:val="18"/>
                <w:szCs w:val="18"/>
                <w:u w:val="single"/>
                <w:lang w:val="ru-RU"/>
              </w:rPr>
              <w:t>ბ</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დოზირება მ.ნ.</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u w:val="single"/>
                <w:lang w:val="pt-BR"/>
              </w:rPr>
              <w:t>(გ/მ 2)</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გამოშვებული ინსექტიციდების ფორმა </w:t>
            </w:r>
            <w:r w:rsidRPr="00F07194">
              <w:rPr>
                <w:rFonts w:ascii="Sylfaen" w:eastAsia="Times New Roman" w:hAnsi="Sylfaen" w:cs="Times New Roman"/>
                <w:b/>
                <w:bCs/>
                <w:sz w:val="18"/>
                <w:szCs w:val="18"/>
                <w:u w:val="single"/>
                <w:lang w:val="ru-RU"/>
              </w:rPr>
              <w:t>გ</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ეფექტური მოქმედების ხანგრძლივობა (კვირეები)</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B.thurigiensis H-14</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წხ,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B. sphaericus</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ქლორპირიფოსი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11-25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 სპ</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3-17</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მეტილი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სპ</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2,5-10</w:t>
            </w:r>
            <w:r w:rsidRPr="00F07194">
              <w:rPr>
                <w:rFonts w:ascii="Sylfaen" w:eastAsia="Times New Roman" w:hAnsi="Sylfaen" w:cs="Times New Roman"/>
                <w:sz w:val="14"/>
                <w:szCs w:val="14"/>
                <w:vertAlign w:val="superscript"/>
                <w:lang w:val="ru-RU"/>
              </w:rPr>
              <w:t>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დიფლუბენზურონი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ეტოფენპროქსი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20-50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ზეთი</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ფენიტროტიონი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100-1000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ფენტიონი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22-112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ზეთი საწვავი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ხ</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მალატიონი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224-1000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მეტოპრენი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100-1000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სუსპენზიაპროლონგირებული მოქმედებით</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პერმეტრინი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ეა</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ფოქსიმი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პირიმფოს-მეთილი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50-500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1-11</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პირიპროქსიფენი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4-12</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თემოფოსი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56-112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გრ</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r>
      <w:tr w:rsidR="00F07194" w:rsidRPr="00F07194" w:rsidTr="00F07194">
        <w:tc>
          <w:tcPr>
            <w:tcW w:w="19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ტრიფლუმურონი</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4-120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ეკ, სპ</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2-12</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პირეტრიოდიტების გამოყენება ჩვეულებრივ არ არის რეკომენდებული ლავრიციდების დგილზე, მათი შეზღუდული აქტივობის გამო.</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lastRenderedPageBreak/>
        <w:t>ბ) </w:t>
      </w:r>
      <w:r w:rsidRPr="00F07194">
        <w:rPr>
          <w:rFonts w:ascii="Sylfaen" w:eastAsia="Times New Roman" w:hAnsi="Sylfaen" w:cs="Helvetica"/>
          <w:color w:val="333333"/>
        </w:rPr>
        <w:t>კ – კარბამიდები; ფოშ – ფოსფორორგანული შენაერთები; სპ – სინტეტიკური პირეტროიდები; მზრ – მწერების ზრდის რეგულატორი; ბი – ბაქტერიული ინსექტიცტდები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გ) </w:t>
      </w:r>
      <w:r w:rsidRPr="00F07194">
        <w:rPr>
          <w:rFonts w:ascii="Sylfaen" w:eastAsia="Times New Roman" w:hAnsi="Sylfaen" w:cs="Helvetica"/>
          <w:color w:val="333333"/>
        </w:rPr>
        <w:t>მნ – მოქმედი ნივთიერება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წხ – წყლიანი ხსნარი; გრ – გრანულები; ეკ – კონცენტრატის წყლიანი ემულსიას; ხ – ხსნარი; დფ – დამასველებელი ფხვნილი.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ე – დოზირება გამოშვებული ფორმის შესაბამისად</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ჟ – დაბალი დონე რეკომენდებულია იმ წყალსატევებისათვის</w:t>
      </w:r>
      <w:r w:rsidRPr="00F07194">
        <w:rPr>
          <w:rFonts w:ascii="Sylfaen" w:eastAsia="Times New Roman" w:hAnsi="Sylfaen" w:cs="Helvetica"/>
          <w:color w:val="333333"/>
          <w:lang w:val="ka-GE"/>
        </w:rPr>
        <w:t>, </w:t>
      </w:r>
      <w:r w:rsidRPr="00F07194">
        <w:rPr>
          <w:rFonts w:ascii="Sylfaen" w:eastAsia="Times New Roman" w:hAnsi="Sylfaen" w:cs="Helvetica"/>
          <w:color w:val="333333"/>
        </w:rPr>
        <w:t>სადაც ცხოვრობენ თევზები.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it-IT"/>
        </w:rPr>
        <w:t>ზ – იყენებენ კონცენტრაციებში 142-190 ლ/ჰა, ან კონცენტრაციაში 19/47 ო/ჰა, თუ დამატებულია მადისპერგირებული ნივთიერება.</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975"/>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25</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it-IT"/>
        </w:rPr>
        <w:t>ინსექტიციდები კოღოების წინააღმდეგ შენობის შიგნით დასამუშავებლად</w:t>
      </w:r>
    </w:p>
    <w:tbl>
      <w:tblPr>
        <w:tblW w:w="0" w:type="auto"/>
        <w:tblInd w:w="288" w:type="dxa"/>
        <w:tblCellMar>
          <w:left w:w="0" w:type="dxa"/>
          <w:right w:w="0" w:type="dxa"/>
        </w:tblCellMar>
        <w:tblLook w:val="04A0"/>
      </w:tblPr>
      <w:tblGrid>
        <w:gridCol w:w="2300"/>
        <w:gridCol w:w="1816"/>
        <w:gridCol w:w="1499"/>
        <w:gridCol w:w="1991"/>
        <w:gridCol w:w="1682"/>
      </w:tblGrid>
      <w:tr w:rsidR="00F07194" w:rsidRPr="00F07194" w:rsidTr="00F07194">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ინსექტიციდები</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ქიმიური შენაერთების ტიპი </w:t>
            </w:r>
            <w:r w:rsidRPr="00F07194">
              <w:rPr>
                <w:rFonts w:ascii="Sylfaen" w:eastAsia="Times New Roman" w:hAnsi="Sylfaen" w:cs="Times New Roman"/>
                <w:b/>
                <w:bCs/>
                <w:sz w:val="18"/>
                <w:szCs w:val="18"/>
                <w:u w:val="single"/>
                <w:lang w:val="ru-RU"/>
              </w:rPr>
              <w:t>ა</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დოზირება მ.ნ.</w:t>
            </w:r>
            <w:r w:rsidRPr="00F07194">
              <w:rPr>
                <w:rFonts w:ascii="Sylfaen" w:eastAsia="Times New Roman" w:hAnsi="Sylfaen" w:cs="Times New Roman"/>
                <w:b/>
                <w:bCs/>
                <w:sz w:val="14"/>
                <w:szCs w:val="14"/>
                <w:vertAlign w:val="superscript"/>
                <w:lang w:val="pt-BR"/>
              </w:rPr>
              <w:t>ბ</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u w:val="single"/>
                <w:lang w:val="pt-BR"/>
              </w:rPr>
              <w:t>(გ/მ</w:t>
            </w:r>
            <w:r w:rsidRPr="00F07194">
              <w:rPr>
                <w:rFonts w:ascii="Sylfaen" w:eastAsia="Times New Roman" w:hAnsi="Sylfaen" w:cs="Times New Roman"/>
                <w:b/>
                <w:bCs/>
                <w:sz w:val="14"/>
                <w:szCs w:val="14"/>
                <w:u w:val="single"/>
                <w:vertAlign w:val="superscript"/>
                <w:lang w:val="pt-BR"/>
              </w:rPr>
              <w:t>2</w:t>
            </w:r>
            <w:r w:rsidRPr="00F07194">
              <w:rPr>
                <w:rFonts w:ascii="Sylfaen" w:eastAsia="Times New Roman" w:hAnsi="Sylfaen" w:cs="Times New Roman"/>
                <w:b/>
                <w:bCs/>
                <w:sz w:val="18"/>
                <w:szCs w:val="18"/>
                <w:u w:val="single"/>
                <w:lang w:val="pt-BR"/>
              </w:rPr>
              <w:t>)</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ეფექტური მოქმედების ხანგრძლივობა (თვეები)</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მოქმედების</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მექანიზმი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ალფა-ციპერმეტრინი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0.02-0.03</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ბენდიოკარბი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0.1-0.4</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კარბოსულფანი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ქლორპირიფოსმეთილი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0.33-1</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ციფლურინი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0.02-0.05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ციპერმეტრინი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 და მეტი</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დდტ</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 და მეტი</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0.01-0.025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ეტოფენპროქსი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0.1-0.3</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 და მეტი</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ფენიტროტინი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ლამბდა-ციქალოტრინი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0.02-0.03</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მალათიონი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პერმეტრინი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პრიმიფოსმეთილი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 და მეტი</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პროპოქსური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r w:rsidR="00F07194" w:rsidRPr="00F07194" w:rsidTr="00F07194">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სოლფაკ-10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კონტაქტური და ჰაეროვანი</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კ – კარბამატები; ფოშ – ფოსფორორგანული შენაერთები; ქოშ – ქლორორგანული შენაერთები; ს პ – სინთეტიკური პირეტროიდები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w:t>
      </w:r>
      <w:r w:rsidRPr="00F07194">
        <w:rPr>
          <w:rFonts w:ascii="Sylfaen" w:eastAsia="Times New Roman" w:hAnsi="Sylfaen" w:cs="Helvetica"/>
          <w:color w:val="333333"/>
        </w:rPr>
        <w:t>მ.ნ. – მოქმედი ნივთიერება</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lastRenderedPageBreak/>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26</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ინსექტიციდები, რომლებიც გამოიყენება ტარაკანების წინააღმდეგ^</w:t>
      </w:r>
    </w:p>
    <w:tbl>
      <w:tblPr>
        <w:tblW w:w="0" w:type="auto"/>
        <w:tblInd w:w="288" w:type="dxa"/>
        <w:tblCellMar>
          <w:left w:w="0" w:type="dxa"/>
          <w:right w:w="0" w:type="dxa"/>
        </w:tblCellMar>
        <w:tblLook w:val="04A0"/>
      </w:tblPr>
      <w:tblGrid>
        <w:gridCol w:w="2222"/>
        <w:gridCol w:w="2290"/>
        <w:gridCol w:w="2252"/>
        <w:gridCol w:w="2524"/>
      </w:tblGrid>
      <w:tr w:rsidR="00F07194" w:rsidRPr="00F07194" w:rsidTr="00F07194">
        <w:tc>
          <w:tcPr>
            <w:tcW w:w="22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ინსექტიციდები</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ქიმიური შენაერთების ტიპი </w:t>
            </w:r>
            <w:r w:rsidRPr="00F07194">
              <w:rPr>
                <w:rFonts w:ascii="Sylfaen" w:eastAsia="Times New Roman" w:hAnsi="Sylfaen" w:cs="Times New Roman"/>
                <w:b/>
                <w:bCs/>
                <w:sz w:val="18"/>
                <w:szCs w:val="18"/>
                <w:u w:val="single"/>
                <w:lang w:val="ru-RU"/>
              </w:rPr>
              <w:t>ა</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გამოყენება</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კონცენტრაცია გ/კგ ან გრ/ლ</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ალფა-ციფერმეტრინი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0.3-0.6</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აზამეტიფოსი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დასაჭერები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ბენდიოკარბი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2.4-4.8</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2.5-10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ბეტა-ციფლუტრინი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tc>
      </w:tr>
      <w:tr w:rsidR="00F07194" w:rsidRPr="00F07194" w:rsidTr="00F07194">
        <w:trPr>
          <w:trHeight w:val="440"/>
        </w:trPr>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ბიფენტრინი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0.48-0.96</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ქლორპირიფოსი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დამჭერები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მიკროკაფსულები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ქლორპირიფოსმეთილი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7-10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ციფლუტრინი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მიკროკაფსულები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0.2-0.4</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ციფენოტრინი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ციპერმეტრინი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0.5-2.0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0.5-0.30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0.1-0.25</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დიაზინონი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მიკროკაფსულები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დიქლოფოსი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19</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ესფენვალერატი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ეტოფენპროქსი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ფენიტროტიონი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დამჭურები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მიკროკაფსულები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2.5-5</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ფენოქსიკარბი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ჰიდროპრენი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მზრ</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0.1-0.6</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ლამბდა-ციქალოტრინი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0.15-0.3</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მალათიონი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პერმეტრინი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 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2.5-5.0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პირიმფოს-მეთილი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ფხვნილი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25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20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პროპეტამფოსი</w:t>
            </w:r>
            <w:r w:rsidRPr="00F07194">
              <w:rPr>
                <w:rFonts w:ascii="Sylfaen" w:eastAsia="Times New Roman" w:hAnsi="Sylfaen" w:cs="Times New Roman"/>
                <w:sz w:val="14"/>
                <w:szCs w:val="14"/>
                <w:vertAlign w:val="superscript"/>
                <w:lang w:val="ru-RU"/>
              </w:rPr>
              <w:t> გ</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პროპოქსური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დამჭურები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სულფურამიდი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დამჭურები</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r>
      <w:tr w:rsidR="00F07194" w:rsidRPr="00F07194" w:rsidTr="00F07194">
        <w:tc>
          <w:tcPr>
            <w:tcW w:w="2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ზეტა-ციპერმეტრინი</w:t>
            </w:r>
          </w:p>
        </w:tc>
        <w:tc>
          <w:tcPr>
            <w:tcW w:w="2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მოსხურება</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0.4-0.8</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ა) </w:t>
      </w:r>
      <w:r w:rsidRPr="00F07194">
        <w:rPr>
          <w:rFonts w:ascii="Sylfaen" w:eastAsia="Times New Roman" w:hAnsi="Sylfaen" w:cs="Helvetica"/>
          <w:color w:val="333333"/>
        </w:rPr>
        <w:t>კ – კარბამატები; ფოშ – ფოსფორორგანული შენაერთი; ს პ – სინთეტიკური პირეტროიდები; მზრ – მწერების ზრდის რეგულატორები; სუ –სულფონამიდები.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 </w:t>
      </w:r>
      <w:r w:rsidRPr="00F07194">
        <w:rPr>
          <w:rFonts w:ascii="Sylfaen" w:eastAsia="Times New Roman" w:hAnsi="Sylfaen" w:cs="Helvetica"/>
          <w:color w:val="333333"/>
        </w:rPr>
        <w:t>გ – თუ მოცემული ინსექტიციდი გამოიყენება არაკომერციული დაფასოებებით, მაშინ უსაფრთხოებისათვის საჭიროა ამ პრეპარატის ხსნარი გამზადდეს არა უმეტეს 50 გ მ.ნ. 1 ლიტრზე კონცენტრაციით.</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27</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სწრაფმოქმედი შხამები და როდენციდ-ანტიკოაგულანტები მღრღნელების გასანადგურებლად</w:t>
      </w:r>
    </w:p>
    <w:tbl>
      <w:tblPr>
        <w:tblW w:w="0" w:type="auto"/>
        <w:jc w:val="center"/>
        <w:tblInd w:w="63" w:type="dxa"/>
        <w:tblCellMar>
          <w:left w:w="0" w:type="dxa"/>
          <w:right w:w="0" w:type="dxa"/>
        </w:tblCellMar>
        <w:tblLook w:val="04A0"/>
      </w:tblPr>
      <w:tblGrid>
        <w:gridCol w:w="2361"/>
        <w:gridCol w:w="2741"/>
        <w:gridCol w:w="2467"/>
        <w:gridCol w:w="1944"/>
      </w:tblGrid>
      <w:tr w:rsidR="00F07194" w:rsidRPr="00F07194" w:rsidTr="00F07194">
        <w:trPr>
          <w:jc w:val="center"/>
        </w:trPr>
        <w:tc>
          <w:tcPr>
            <w:tcW w:w="2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როდენტიციდები</w:t>
            </w:r>
          </w:p>
        </w:tc>
        <w:tc>
          <w:tcPr>
            <w:tcW w:w="2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გამოშვების ფორმა</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მოქმედება</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კონცენტრაცია %-ში</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ალფა-ქლორალოზი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ბროდიფაკოუმი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ბრომადიალონი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 მ.შ. ცხიმოვან საფუძველზე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კონცენტრატი ფხვნილი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0.1-2.0</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ბრომეტალინი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0.005-0.01</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კაოციფეროლი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ქვემწვავე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ქლოროფაცინონი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კონცენტრატები ცხიმოვან საფუძველზე, ფხვნილი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0.005-0.05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0.20</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კოუმახლორი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კონცენტრატი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0.025-0.05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კოუმატეტრატილი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0.0375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0.075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დიფენაკოუმი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დიფეტიალონი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0.0025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დიფაცინონი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ფხვნილის კონცენტრატი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it-IT"/>
              </w:rPr>
              <w:t>წყალში ხსნადი კონცენტრატი,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0.1-05</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0.1-2.0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ფლოკოუმაფენი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პარაფინის ბლოკები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ფტორაცეტამიდი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r>
      <w:tr w:rsidR="00F07194" w:rsidRPr="00F07194" w:rsidTr="00F07194">
        <w:trPr>
          <w:jc w:val="center"/>
        </w:trPr>
        <w:tc>
          <w:tcPr>
            <w:tcW w:w="2400"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პინდონი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0.005-0.05</w:t>
            </w:r>
          </w:p>
        </w:tc>
      </w:tr>
      <w:tr w:rsidR="00F07194" w:rsidRPr="00F07194" w:rsidTr="00F07194">
        <w:trPr>
          <w:jc w:val="center"/>
        </w:trPr>
        <w:tc>
          <w:tcPr>
            <w:tcW w:w="2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ნატრიუმის ფტორაცეტატი (მონო)</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0.08-0.5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ვარფარინი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კონცენტრატ-ფხვნილი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ანტიკოაგულანტი</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0.025-0.05</w:t>
            </w:r>
          </w:p>
        </w:tc>
      </w:tr>
      <w:tr w:rsidR="00F07194" w:rsidRPr="00F07194" w:rsidTr="00F07194">
        <w:trPr>
          <w:jc w:val="center"/>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თუთიის ფოსფიდი</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საკვები მისატყუებლები</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მწვავე მოწამვლა</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28</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ინსექტიციდები, რომლებიც გამოიყენება ადამიანის ტილების წინააღმდეგ საბრძოლველად</w:t>
      </w:r>
    </w:p>
    <w:tbl>
      <w:tblPr>
        <w:tblW w:w="0" w:type="auto"/>
        <w:tblInd w:w="288" w:type="dxa"/>
        <w:tblCellMar>
          <w:left w:w="0" w:type="dxa"/>
          <w:right w:w="0" w:type="dxa"/>
        </w:tblCellMar>
        <w:tblLook w:val="04A0"/>
      </w:tblPr>
      <w:tblGrid>
        <w:gridCol w:w="1931"/>
        <w:gridCol w:w="2634"/>
        <w:gridCol w:w="2349"/>
        <w:gridCol w:w="2374"/>
      </w:tblGrid>
      <w:tr w:rsidR="00F07194" w:rsidRPr="00F07194" w:rsidTr="00F07194">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ინსპექციდები</w:t>
            </w:r>
          </w:p>
        </w:tc>
        <w:tc>
          <w:tcPr>
            <w:tcW w:w="27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ქიმიური შენაერთების</w:t>
            </w:r>
            <w:r w:rsidRPr="00F07194">
              <w:rPr>
                <w:rFonts w:ascii="Sylfaen" w:eastAsia="Times New Roman" w:hAnsi="Sylfaen" w:cs="Times New Roman"/>
                <w:b/>
                <w:bCs/>
                <w:sz w:val="14"/>
                <w:szCs w:val="14"/>
                <w:vertAlign w:val="superscript"/>
                <w:lang w:val="ru-RU"/>
              </w:rPr>
              <w:t>ა</w:t>
            </w:r>
            <w:r w:rsidRPr="00F07194">
              <w:rPr>
                <w:rFonts w:ascii="Sylfaen" w:eastAsia="Times New Roman" w:hAnsi="Sylfaen" w:cs="Times New Roman"/>
                <w:b/>
                <w:bCs/>
                <w:sz w:val="18"/>
                <w:szCs w:val="18"/>
                <w:lang w:val="ru-RU"/>
              </w:rPr>
              <w:t>ტიპები</w:t>
            </w:r>
          </w:p>
        </w:tc>
        <w:tc>
          <w:tcPr>
            <w:tcW w:w="2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გამოყენების სახეები</w:t>
            </w:r>
          </w:p>
        </w:tc>
        <w:tc>
          <w:tcPr>
            <w:tcW w:w="2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კონტენტრაცია გ/კგ ან გ/ლ</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ბიოალეტრინი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ლოსიონი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შამპუნი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აეროზოლი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კარბარილი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ლოსიონი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შამპუნი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ლინდანი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ქოშ</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ლოსიონი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მალათიონი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ლოსიონი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პერმეტრინი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ლოსიონი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შამპუნი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პროპოქსური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r>
      <w:tr w:rsidR="00F07194" w:rsidRPr="00F07194" w:rsidTr="00F07194">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თემეფოსი</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ფხვნილი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r w:rsidRPr="00F07194">
        <w:rPr>
          <w:rFonts w:ascii="Sylfaen" w:eastAsia="Times New Roman" w:hAnsi="Sylfaen" w:cs="Helvetica"/>
          <w:color w:val="333333"/>
          <w:sz w:val="17"/>
          <w:szCs w:val="17"/>
          <w:vertAlign w:val="superscript"/>
          <w:lang w:val="it-IT"/>
        </w:rPr>
        <w:t>ა</w:t>
      </w:r>
      <w:r w:rsidRPr="00F07194">
        <w:rPr>
          <w:rFonts w:ascii="Sylfaen" w:eastAsia="Times New Roman" w:hAnsi="Sylfaen" w:cs="Helvetica"/>
          <w:color w:val="333333"/>
          <w:lang w:val="it-IT"/>
        </w:rPr>
        <w:t>კ-კარბამატები, ქოშ- ქლორორგანული შენაერთი, ფოშ-ფოსფორორგანული შენარეთი, სპ-სინთეტიკური პირეტროტდები.</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13</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29</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ნარჩენი მოქმედების ინსექტიციდები, ბუზების წინააღმდეგ საბრძოლველად</w:t>
      </w:r>
    </w:p>
    <w:tbl>
      <w:tblPr>
        <w:tblW w:w="9720" w:type="dxa"/>
        <w:tblInd w:w="288" w:type="dxa"/>
        <w:tblCellMar>
          <w:left w:w="0" w:type="dxa"/>
          <w:right w:w="0" w:type="dxa"/>
        </w:tblCellMar>
        <w:tblLook w:val="04A0"/>
      </w:tblPr>
      <w:tblGrid>
        <w:gridCol w:w="2211"/>
        <w:gridCol w:w="2499"/>
        <w:gridCol w:w="2310"/>
        <w:gridCol w:w="1440"/>
        <w:gridCol w:w="1260"/>
      </w:tblGrid>
      <w:tr w:rsidR="00F07194" w:rsidRPr="00F07194" w:rsidTr="00F07194">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ინსპექციდები</w:t>
            </w:r>
          </w:p>
        </w:tc>
        <w:tc>
          <w:tcPr>
            <w:tcW w:w="2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ქიმიური შენაერთების</w:t>
            </w:r>
            <w:r w:rsidRPr="00F07194">
              <w:rPr>
                <w:rFonts w:ascii="Sylfaen" w:eastAsia="Times New Roman" w:hAnsi="Sylfaen" w:cs="Times New Roman"/>
                <w:b/>
                <w:bCs/>
                <w:sz w:val="14"/>
                <w:szCs w:val="14"/>
                <w:vertAlign w:val="superscript"/>
                <w:lang w:val="ru-RU"/>
              </w:rPr>
              <w:t>ა</w:t>
            </w:r>
            <w:r w:rsidRPr="00F07194">
              <w:rPr>
                <w:rFonts w:ascii="Sylfaen" w:eastAsia="Times New Roman" w:hAnsi="Sylfaen" w:cs="Times New Roman"/>
                <w:b/>
                <w:bCs/>
                <w:sz w:val="18"/>
                <w:szCs w:val="18"/>
                <w:lang w:val="ru-RU"/>
              </w:rPr>
              <w:t>ტიპი</w:t>
            </w:r>
          </w:p>
        </w:tc>
        <w:tc>
          <w:tcPr>
            <w:tcW w:w="2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გამოყენებული კონცენტრაცია გ/ლ</w:t>
            </w:r>
          </w:p>
        </w:tc>
        <w:tc>
          <w:tcPr>
            <w:tcW w:w="27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pt-BR"/>
              </w:rPr>
              <w:t>დოზირება მ.ნ</w:t>
            </w:r>
            <w:r w:rsidRPr="00F07194">
              <w:rPr>
                <w:rFonts w:ascii="Sylfaen" w:eastAsia="Times New Roman" w:hAnsi="Sylfaen" w:cs="Times New Roman"/>
                <w:b/>
                <w:bCs/>
                <w:sz w:val="14"/>
                <w:szCs w:val="14"/>
                <w:vertAlign w:val="superscript"/>
                <w:lang w:val="pt-BR"/>
              </w:rPr>
              <w:t>ბ</w:t>
            </w:r>
            <w:r w:rsidRPr="00F07194">
              <w:rPr>
                <w:rFonts w:ascii="Sylfaen" w:eastAsia="Times New Roman" w:hAnsi="Sylfaen" w:cs="Times New Roman"/>
                <w:b/>
                <w:bCs/>
                <w:sz w:val="18"/>
                <w:szCs w:val="18"/>
                <w:lang w:val="pt-BR"/>
              </w:rPr>
              <w:t>. (გ/მ)</w:t>
            </w:r>
            <w:r w:rsidRPr="00F07194">
              <w:rPr>
                <w:rFonts w:ascii="Sylfaen" w:eastAsia="Times New Roman" w:hAnsi="Sylfaen" w:cs="Times New Roman"/>
                <w:b/>
                <w:bCs/>
                <w:sz w:val="14"/>
                <w:szCs w:val="14"/>
                <w:vertAlign w:val="superscript"/>
                <w:lang w:val="pt-BR"/>
              </w:rPr>
              <w:t>2</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ალფა-ციპერმეტრინი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0.3-0.6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0.015-003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აზამატფოსი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ბიფეტრინი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0.48-0.96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0.024-0.048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ბრომოფოსი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ქლორპირიფომეთილი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და5</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ციპერმეტრინი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2.5-10.0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0.025-0.1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ციფენოტრინი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0.025-0.05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ციფლუტრინი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დელტამეტრინი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0.15-0.30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0.0075-0.015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დ-ფენოტრინი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დიაზინონი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ესფენვალერატი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0.5-1.0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0.025-0.05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ეთოფენპროქსი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ფენქლოროფოსი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თოშ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ფენიტროტიონი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ლიამბდა-ციქროტრინი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0.01-0.03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პერმეტრინი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0.0625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პირიმფოს მეთილი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12.5-25.0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ზეტაციპერმეტრინი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0.02-0.04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დიმეტოატი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0.046-0.5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ფენვალერატი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მალათიონი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ნალედი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0.4-0.8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ბენდიოკარბი</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კ</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01-0.4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r w:rsidR="00F07194" w:rsidRPr="00F07194" w:rsidTr="00F07194">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პროპენტამფოსი</w:t>
            </w:r>
            <w:r w:rsidRPr="00F07194">
              <w:rPr>
                <w:rFonts w:ascii="Sylfaen" w:eastAsia="Times New Roman" w:hAnsi="Sylfaen" w:cs="Times New Roman"/>
                <w:sz w:val="14"/>
                <w:szCs w:val="14"/>
                <w:vertAlign w:val="superscript"/>
                <w:lang w:val="ru-RU"/>
              </w:rPr>
              <w:t>გ</w:t>
            </w:r>
          </w:p>
        </w:tc>
        <w:tc>
          <w:tcPr>
            <w:tcW w:w="2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ფოშ</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0.25-1.0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ც) </w:t>
      </w:r>
      <w:r w:rsidRPr="00F07194">
        <w:rPr>
          <w:rFonts w:ascii="Sylfaen" w:eastAsia="Times New Roman" w:hAnsi="Sylfaen" w:cs="Helvetica"/>
          <w:color w:val="333333"/>
        </w:rPr>
        <w:t>კ = კარბამატები; ფოშ = ფოსფორორგანული შენაერთები; სპ=სინთეთიკური პირეტროიდები;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დ) </w:t>
      </w:r>
      <w:r w:rsidRPr="00F07194">
        <w:rPr>
          <w:rFonts w:ascii="Sylfaen" w:eastAsia="Times New Roman" w:hAnsi="Sylfaen" w:cs="Helvetica"/>
          <w:color w:val="333333"/>
        </w:rPr>
        <w:t>მნ= მოქმედი ნივოიერებჰა</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ეს ინსექტიციდი უსაფრთხოების თვალსაზრისით მომხმარებლამდე უნდა მიდიოდეს განზავებული კონცენტრაციით არა უმეტეს 50გ/ლ (5%)მ.ნ.</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1. </w:t>
      </w:r>
      <w:r w:rsidRPr="00F07194">
        <w:rPr>
          <w:rFonts w:ascii="Sylfaen" w:eastAsia="Times New Roman" w:hAnsi="Sylfaen" w:cs="Helvetica"/>
          <w:color w:val="333333"/>
        </w:rPr>
        <w:t>შეიძლება გამოყენებული იქნას კაფეში, რესტორნებში და პროდუქტების საწყობში.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2. </w:t>
      </w:r>
      <w:r w:rsidRPr="00F07194">
        <w:rPr>
          <w:rFonts w:ascii="Sylfaen" w:eastAsia="Times New Roman" w:hAnsi="Sylfaen" w:cs="Helvetica"/>
          <w:color w:val="333333"/>
        </w:rPr>
        <w:t>დამუშავე</w:t>
      </w:r>
      <w:r w:rsidRPr="00F07194">
        <w:rPr>
          <w:rFonts w:ascii="Sylfaen" w:eastAsia="Times New Roman" w:hAnsi="Sylfaen" w:cs="Helvetica"/>
          <w:color w:val="333333"/>
          <w:lang w:val="ka-GE"/>
        </w:rPr>
        <w:t>ბ</w:t>
      </w:r>
      <w:r w:rsidRPr="00F07194">
        <w:rPr>
          <w:rFonts w:ascii="Sylfaen" w:eastAsia="Times New Roman" w:hAnsi="Sylfaen" w:cs="Helvetica"/>
          <w:color w:val="333333"/>
        </w:rPr>
        <w:t>ის დროს არ უნდა იყვნენ ცხოველები, არ შეიძლება გამოყენებულ იქნ</w:t>
      </w:r>
      <w:r w:rsidRPr="00F07194">
        <w:rPr>
          <w:rFonts w:ascii="Sylfaen" w:eastAsia="Times New Roman" w:hAnsi="Sylfaen" w:cs="Helvetica"/>
          <w:color w:val="333333"/>
          <w:lang w:val="ka-GE"/>
        </w:rPr>
        <w:t>ე</w:t>
      </w:r>
      <w:r w:rsidRPr="00F07194">
        <w:rPr>
          <w:rFonts w:ascii="Sylfaen" w:eastAsia="Times New Roman" w:hAnsi="Sylfaen" w:cs="Helvetica"/>
          <w:color w:val="333333"/>
        </w:rPr>
        <w:t>ს საზოგადოებრივი კვების დაწესებულებებში.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3. </w:t>
      </w:r>
      <w:r w:rsidRPr="00F07194">
        <w:rPr>
          <w:rFonts w:ascii="Sylfaen" w:eastAsia="Times New Roman" w:hAnsi="Sylfaen" w:cs="Helvetica"/>
          <w:color w:val="333333"/>
        </w:rPr>
        <w:t>საზოგადოებრივი კვების დაწესებულებებში გამოყენებული შეიძლება იქნ</w:t>
      </w:r>
      <w:r w:rsidRPr="00F07194">
        <w:rPr>
          <w:rFonts w:ascii="Sylfaen" w:eastAsia="Times New Roman" w:hAnsi="Sylfaen" w:cs="Helvetica"/>
          <w:color w:val="333333"/>
          <w:lang w:val="ka-GE"/>
        </w:rPr>
        <w:t>ე</w:t>
      </w:r>
      <w:r w:rsidRPr="00F07194">
        <w:rPr>
          <w:rFonts w:ascii="Sylfaen" w:eastAsia="Times New Roman" w:hAnsi="Sylfaen" w:cs="Helvetica"/>
          <w:color w:val="333333"/>
        </w:rPr>
        <w:t>ს გამოყენებულიმხოლოდ მინიმალური კონცენტრაციით.</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4. </w:t>
      </w:r>
      <w:r w:rsidRPr="00F07194">
        <w:rPr>
          <w:rFonts w:ascii="Sylfaen" w:eastAsia="Times New Roman" w:hAnsi="Sylfaen" w:cs="Helvetica"/>
          <w:color w:val="333333"/>
        </w:rPr>
        <w:t>არ გამოიყენება საზოგადოებრივი კვების დაწესებულებებში; 2.5/ლ (0.25%) შეიძლება გამოყენებულ იქნ</w:t>
      </w:r>
      <w:r w:rsidRPr="00F07194">
        <w:rPr>
          <w:rFonts w:ascii="Sylfaen" w:eastAsia="Times New Roman" w:hAnsi="Sylfaen" w:cs="Helvetica"/>
          <w:color w:val="333333"/>
          <w:lang w:val="ka-GE"/>
        </w:rPr>
        <w:t>ე</w:t>
      </w:r>
      <w:r w:rsidRPr="00F07194">
        <w:rPr>
          <w:rFonts w:ascii="Sylfaen" w:eastAsia="Times New Roman" w:hAnsi="Sylfaen" w:cs="Helvetica"/>
          <w:color w:val="333333"/>
        </w:rPr>
        <w:t>ს მეფრინველეობის ფერმებში (ფრინველების თანდასწრებით); ცხოველები კი უნდა იქნ</w:t>
      </w:r>
      <w:r w:rsidRPr="00F07194">
        <w:rPr>
          <w:rFonts w:ascii="Sylfaen" w:eastAsia="Times New Roman" w:hAnsi="Sylfaen" w:cs="Helvetica"/>
          <w:color w:val="333333"/>
          <w:lang w:val="ka-GE"/>
        </w:rPr>
        <w:t>ე</w:t>
      </w:r>
      <w:r w:rsidRPr="00F07194">
        <w:rPr>
          <w:rFonts w:ascii="Sylfaen" w:eastAsia="Times New Roman" w:hAnsi="Sylfaen" w:cs="Helvetica"/>
          <w:color w:val="333333"/>
        </w:rPr>
        <w:t>ნ გაყვანილი.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b/>
          <w:bCs/>
          <w:color w:val="333333"/>
        </w:rPr>
        <w:t>შენიშვნა:</w:t>
      </w:r>
      <w:r w:rsidRPr="00F07194">
        <w:rPr>
          <w:rFonts w:ascii="Sylfaen" w:eastAsia="Times New Roman" w:hAnsi="Sylfaen" w:cs="Helvetica"/>
          <w:color w:val="333333"/>
        </w:rPr>
        <w:t> რეკომენდებულია ჯანდაცვის მსოფლიო ორგანიზაციის მიერ.</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უწყებრივი სტატიტიკური დაკვირვება</w:t>
      </w:r>
    </w:p>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rPr>
        <w:t>(თქვენს მიერ წარმოდგენილი მონაცემები კონფიდენციალურია ”სტატიტიკის შესახებ“ საქართველოს კანონის თანახმად</w:t>
      </w:r>
    </w:p>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lang w:val="ka-GE"/>
        </w:rPr>
        <w:t> </w:t>
      </w:r>
    </w:p>
    <w:tbl>
      <w:tblPr>
        <w:tblW w:w="0" w:type="auto"/>
        <w:tblInd w:w="288" w:type="dxa"/>
        <w:tblCellMar>
          <w:left w:w="0" w:type="dxa"/>
          <w:right w:w="0" w:type="dxa"/>
        </w:tblCellMar>
        <w:tblLook w:val="04A0"/>
      </w:tblPr>
      <w:tblGrid>
        <w:gridCol w:w="4649"/>
        <w:gridCol w:w="4639"/>
      </w:tblGrid>
      <w:tr w:rsidR="00F07194" w:rsidRPr="00F07194" w:rsidTr="00F07194">
        <w:tc>
          <w:tcPr>
            <w:tcW w:w="4863" w:type="dxa"/>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b/>
                <w:bCs/>
                <w:lang w:val="ka-GE"/>
              </w:rPr>
              <w:t> </w:t>
            </w:r>
          </w:p>
        </w:tc>
        <w:tc>
          <w:tcPr>
            <w:tcW w:w="4857" w:type="dxa"/>
            <w:shd w:val="clear" w:color="auto" w:fill="auto"/>
            <w:tcMar>
              <w:top w:w="0" w:type="dxa"/>
              <w:left w:w="108" w:type="dxa"/>
              <w:bottom w:w="0" w:type="dxa"/>
              <w:right w:w="108" w:type="dxa"/>
            </w:tcMar>
            <w:hideMark/>
          </w:tcPr>
          <w:p w:rsidR="00F07194" w:rsidRPr="00F07194" w:rsidRDefault="00F07194" w:rsidP="00F07194">
            <w:pPr>
              <w:spacing w:after="0" w:line="240" w:lineRule="auto"/>
              <w:ind w:firstLine="283"/>
              <w:jc w:val="center"/>
              <w:rPr>
                <w:rFonts w:ascii="Sylfaen" w:eastAsia="Times New Roman" w:hAnsi="Sylfaen" w:cs="Times New Roman"/>
              </w:rPr>
            </w:pPr>
            <w:r w:rsidRPr="00F07194">
              <w:rPr>
                <w:rFonts w:ascii="Sylfaen" w:eastAsia="Times New Roman" w:hAnsi="Sylfaen" w:cs="Times New Roman"/>
              </w:rPr>
              <w:t>ფორმა</w:t>
            </w:r>
          </w:p>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rPr>
              <w:t>(წლიური)</w:t>
            </w:r>
          </w:p>
        </w:tc>
      </w:tr>
      <w:tr w:rsidR="00F07194" w:rsidRPr="00F07194" w:rsidTr="00F07194">
        <w:tc>
          <w:tcPr>
            <w:tcW w:w="4863" w:type="dxa"/>
            <w:shd w:val="clear" w:color="auto" w:fill="auto"/>
            <w:tcMar>
              <w:top w:w="0" w:type="dxa"/>
              <w:left w:w="108" w:type="dxa"/>
              <w:bottom w:w="0" w:type="dxa"/>
              <w:right w:w="108" w:type="dxa"/>
            </w:tcMar>
            <w:hideMark/>
          </w:tcPr>
          <w:p w:rsidR="00F07194" w:rsidRPr="00F07194" w:rsidRDefault="00F07194" w:rsidP="00F07194">
            <w:pPr>
              <w:spacing w:after="0" w:line="240" w:lineRule="auto"/>
              <w:rPr>
                <w:rFonts w:ascii="Sylfaen" w:eastAsia="Times New Roman" w:hAnsi="Sylfaen" w:cs="Times New Roman"/>
              </w:rPr>
            </w:pPr>
            <w:r w:rsidRPr="00F07194">
              <w:rPr>
                <w:rFonts w:ascii="Sylfaen" w:eastAsia="Times New Roman" w:hAnsi="Sylfaen" w:cs="Times New Roman"/>
              </w:rPr>
              <w:t>შეთანხმებულია სტატიტიკის</w:t>
            </w:r>
          </w:p>
          <w:p w:rsidR="00F07194" w:rsidRPr="00F07194" w:rsidRDefault="00F07194" w:rsidP="00F07194">
            <w:pPr>
              <w:spacing w:after="0" w:line="240" w:lineRule="auto"/>
              <w:rPr>
                <w:rFonts w:ascii="Sylfaen" w:eastAsia="Times New Roman" w:hAnsi="Sylfaen" w:cs="Times New Roman"/>
              </w:rPr>
            </w:pPr>
            <w:r w:rsidRPr="00F07194">
              <w:rPr>
                <w:rFonts w:ascii="Sylfaen" w:eastAsia="Times New Roman" w:hAnsi="Sylfaen" w:cs="Times New Roman"/>
              </w:rPr>
              <w:t>სახელმწიფო დეპარტამენტთან</w:t>
            </w:r>
          </w:p>
          <w:p w:rsidR="00F07194" w:rsidRPr="00F07194" w:rsidRDefault="00F07194" w:rsidP="00F07194">
            <w:pPr>
              <w:spacing w:after="0" w:line="240" w:lineRule="auto"/>
              <w:rPr>
                <w:rFonts w:ascii="Sylfaen" w:eastAsia="Times New Roman" w:hAnsi="Sylfaen" w:cs="Times New Roman"/>
              </w:rPr>
            </w:pPr>
            <w:r w:rsidRPr="00F07194">
              <w:rPr>
                <w:rFonts w:ascii="Sylfaen" w:eastAsia="Times New Roman" w:hAnsi="Sylfaen" w:cs="Times New Roman"/>
              </w:rPr>
              <w:t>წერილით</w:t>
            </w:r>
          </w:p>
        </w:tc>
        <w:tc>
          <w:tcPr>
            <w:tcW w:w="4857" w:type="dxa"/>
            <w:shd w:val="clear" w:color="auto" w:fill="auto"/>
            <w:tcMar>
              <w:top w:w="0" w:type="dxa"/>
              <w:left w:w="108" w:type="dxa"/>
              <w:bottom w:w="0" w:type="dxa"/>
              <w:right w:w="108" w:type="dxa"/>
            </w:tcMar>
            <w:hideMark/>
          </w:tcPr>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rPr>
              <w:t>დამტკიცებულია საქართველოს შრომის</w:t>
            </w:r>
          </w:p>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rPr>
              <w:t>ჯანმრთელობისა და სოციალური დაცვის</w:t>
            </w:r>
          </w:p>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rPr>
              <w:t>სამინისტრო</w:t>
            </w:r>
          </w:p>
          <w:p w:rsidR="00F07194" w:rsidRPr="00F07194" w:rsidRDefault="00F07194" w:rsidP="00F07194">
            <w:pPr>
              <w:spacing w:after="0" w:line="240" w:lineRule="auto"/>
              <w:jc w:val="center"/>
              <w:rPr>
                <w:rFonts w:ascii="Sylfaen" w:eastAsia="Times New Roman" w:hAnsi="Sylfaen" w:cs="Times New Roman"/>
              </w:rPr>
            </w:pPr>
            <w:r w:rsidRPr="00F07194">
              <w:rPr>
                <w:rFonts w:ascii="Sylfaen" w:eastAsia="Times New Roman" w:hAnsi="Sylfaen" w:cs="Times New Roman"/>
                <w:b/>
                <w:bCs/>
                <w:lang w:val="ka-GE"/>
              </w:rPr>
              <w:t> </w:t>
            </w:r>
          </w:p>
        </w:tc>
      </w:tr>
    </w:tbl>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lang w:val="ka-GE"/>
        </w:rPr>
        <w:t> </w:t>
      </w:r>
    </w:p>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rPr>
        <w:t>სამედიცინო სადეზინფექციო სამსახურის მუშაობის ანგარიში</w:t>
      </w:r>
    </w:p>
    <w:p w:rsidR="00F07194" w:rsidRPr="00F07194" w:rsidRDefault="00F07194" w:rsidP="00F07194">
      <w:pPr>
        <w:spacing w:after="0" w:line="240" w:lineRule="auto"/>
        <w:ind w:firstLine="283"/>
        <w:jc w:val="right"/>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right"/>
        <w:rPr>
          <w:rFonts w:ascii="Sylfaen" w:eastAsia="Times New Roman" w:hAnsi="Sylfaen" w:cs="Helvetica"/>
          <w:color w:val="333333"/>
        </w:rPr>
      </w:pPr>
      <w:r w:rsidRPr="00F07194">
        <w:rPr>
          <w:rFonts w:ascii="Sylfaen" w:eastAsia="Times New Roman" w:hAnsi="Sylfaen" w:cs="Helvetica"/>
          <w:color w:val="333333"/>
        </w:rPr>
        <w:t>წარუდგენენ: სამკურნალო-პროფილაქტიკური დაწესებულებები</w:t>
      </w:r>
    </w:p>
    <w:p w:rsidR="00F07194" w:rsidRPr="00F07194" w:rsidRDefault="00F07194" w:rsidP="00F07194">
      <w:pPr>
        <w:spacing w:after="0" w:line="240" w:lineRule="auto"/>
        <w:ind w:firstLine="283"/>
        <w:jc w:val="right"/>
        <w:rPr>
          <w:rFonts w:ascii="Sylfaen" w:eastAsia="Times New Roman" w:hAnsi="Sylfaen" w:cs="Helvetica"/>
          <w:color w:val="333333"/>
        </w:rPr>
      </w:pPr>
      <w:r w:rsidRPr="00F07194">
        <w:rPr>
          <w:rFonts w:ascii="Sylfaen" w:eastAsia="Times New Roman" w:hAnsi="Sylfaen" w:cs="Helvetica"/>
          <w:color w:val="333333"/>
        </w:rPr>
        <w:lastRenderedPageBreak/>
        <w:t> საქართველოს შრომის, ჯანმრთელობისა და სოციალური</w:t>
      </w:r>
    </w:p>
    <w:p w:rsidR="00F07194" w:rsidRPr="00F07194" w:rsidRDefault="00F07194" w:rsidP="00F07194">
      <w:pPr>
        <w:spacing w:after="0" w:line="240" w:lineRule="auto"/>
        <w:ind w:firstLine="283"/>
        <w:jc w:val="right"/>
        <w:rPr>
          <w:rFonts w:ascii="Sylfaen" w:eastAsia="Times New Roman" w:hAnsi="Sylfaen" w:cs="Helvetica"/>
          <w:color w:val="333333"/>
        </w:rPr>
      </w:pPr>
      <w:r w:rsidRPr="00F07194">
        <w:rPr>
          <w:rFonts w:ascii="Sylfaen" w:eastAsia="Times New Roman" w:hAnsi="Sylfaen" w:cs="Helvetica"/>
          <w:color w:val="333333"/>
        </w:rPr>
        <w:t> დაცვის სამინისტროს ბრძანებით განსაზღვრულ ვადაში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tbl>
      <w:tblPr>
        <w:tblW w:w="0" w:type="auto"/>
        <w:tblInd w:w="142" w:type="dxa"/>
        <w:tblCellMar>
          <w:left w:w="0" w:type="dxa"/>
          <w:right w:w="0" w:type="dxa"/>
        </w:tblCellMar>
        <w:tblLook w:val="04A0"/>
      </w:tblPr>
      <w:tblGrid>
        <w:gridCol w:w="4428"/>
        <w:gridCol w:w="3960"/>
      </w:tblGrid>
      <w:tr w:rsidR="00F07194" w:rsidRPr="00F07194" w:rsidTr="00F07194">
        <w:tc>
          <w:tcPr>
            <w:tcW w:w="4428"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რესპოდენტის (საწარმო და სხვა) სახელწოდება</w:t>
            </w:r>
          </w:p>
        </w:tc>
        <w:tc>
          <w:tcPr>
            <w:tcW w:w="39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left="-83"/>
        <w:rPr>
          <w:rFonts w:ascii="Sylfaen" w:eastAsia="Times New Roman" w:hAnsi="Sylfaen" w:cs="Helvetica"/>
          <w:color w:val="333333"/>
          <w:sz w:val="18"/>
          <w:szCs w:val="18"/>
        </w:rPr>
      </w:pPr>
      <w:r w:rsidRPr="00F07194">
        <w:rPr>
          <w:rFonts w:ascii="Sylfaen" w:eastAsia="Times New Roman" w:hAnsi="Sylfaen" w:cs="Helvetica"/>
          <w:color w:val="333333"/>
          <w:sz w:val="18"/>
          <w:szCs w:val="18"/>
          <w:lang w:val="ru-RU"/>
        </w:rPr>
        <w:t>                                                                                                                </w:t>
      </w:r>
      <w:r w:rsidRPr="00F07194">
        <w:rPr>
          <w:rFonts w:ascii="Sylfaen" w:eastAsia="Times New Roman" w:hAnsi="Sylfaen" w:cs="Helvetica"/>
          <w:color w:val="333333"/>
          <w:sz w:val="18"/>
          <w:szCs w:val="18"/>
          <w:lang w:val="ka-GE"/>
        </w:rPr>
        <w:t>                                                                                       ( </w:t>
      </w:r>
      <w:r w:rsidRPr="00F07194">
        <w:rPr>
          <w:rFonts w:ascii="Sylfaen" w:eastAsia="Times New Roman" w:hAnsi="Sylfaen" w:cs="Helvetica"/>
          <w:color w:val="333333"/>
          <w:sz w:val="18"/>
          <w:szCs w:val="18"/>
          <w:lang w:val="ru-RU"/>
        </w:rPr>
        <w:t>შიფრი</w:t>
      </w:r>
      <w:r w:rsidRPr="00F07194">
        <w:rPr>
          <w:rFonts w:ascii="Sylfaen" w:eastAsia="Times New Roman" w:hAnsi="Sylfaen" w:cs="Helvetica"/>
          <w:color w:val="333333"/>
          <w:sz w:val="18"/>
          <w:szCs w:val="18"/>
          <w:lang w:val="ka-GE"/>
        </w:rPr>
        <w:t>)</w:t>
      </w:r>
    </w:p>
    <w:p w:rsidR="00F07194" w:rsidRPr="00F07194" w:rsidRDefault="00F07194" w:rsidP="00F07194">
      <w:pPr>
        <w:spacing w:after="0" w:line="240" w:lineRule="auto"/>
        <w:ind w:left="-83"/>
        <w:rPr>
          <w:rFonts w:ascii="Sylfaen" w:eastAsia="Times New Roman" w:hAnsi="Sylfaen" w:cs="Helvetica"/>
          <w:color w:val="333333"/>
          <w:sz w:val="18"/>
          <w:szCs w:val="18"/>
        </w:rPr>
      </w:pPr>
      <w:r w:rsidRPr="00F07194">
        <w:rPr>
          <w:rFonts w:ascii="Sylfaen" w:eastAsia="Times New Roman" w:hAnsi="Sylfaen" w:cs="Helvetica"/>
          <w:color w:val="333333"/>
          <w:sz w:val="18"/>
          <w:szCs w:val="18"/>
          <w:lang w:val="ka-GE"/>
        </w:rPr>
        <w:t> </w:t>
      </w:r>
    </w:p>
    <w:tbl>
      <w:tblPr>
        <w:tblW w:w="9825" w:type="dxa"/>
        <w:tblInd w:w="142" w:type="dxa"/>
        <w:tblCellMar>
          <w:left w:w="0" w:type="dxa"/>
          <w:right w:w="0" w:type="dxa"/>
        </w:tblCellMar>
        <w:tblLook w:val="04A0"/>
      </w:tblPr>
      <w:tblGrid>
        <w:gridCol w:w="4405"/>
        <w:gridCol w:w="3940"/>
        <w:gridCol w:w="185"/>
        <w:gridCol w:w="185"/>
        <w:gridCol w:w="185"/>
        <w:gridCol w:w="185"/>
        <w:gridCol w:w="185"/>
        <w:gridCol w:w="185"/>
        <w:gridCol w:w="185"/>
        <w:gridCol w:w="185"/>
      </w:tblGrid>
      <w:tr w:rsidR="00F07194" w:rsidRPr="00F07194" w:rsidTr="00F07194">
        <w:tc>
          <w:tcPr>
            <w:tcW w:w="4428"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39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left="-83"/>
        <w:rPr>
          <w:rFonts w:ascii="Sylfaen" w:eastAsia="Times New Roman" w:hAnsi="Sylfaen" w:cs="Helvetica"/>
          <w:color w:val="333333"/>
          <w:sz w:val="18"/>
          <w:szCs w:val="18"/>
        </w:rPr>
      </w:pPr>
      <w:r w:rsidRPr="00F07194">
        <w:rPr>
          <w:rFonts w:ascii="Sylfaen" w:eastAsia="Times New Roman" w:hAnsi="Sylfaen" w:cs="Helvetica"/>
          <w:color w:val="333333"/>
          <w:sz w:val="18"/>
          <w:szCs w:val="18"/>
          <w:lang w:val="ka-GE"/>
        </w:rPr>
        <w:t>ფაქტობრივი </w:t>
      </w:r>
      <w:r w:rsidRPr="00F07194">
        <w:rPr>
          <w:rFonts w:ascii="Sylfaen" w:eastAsia="Times New Roman" w:hAnsi="Sylfaen" w:cs="Helvetica"/>
          <w:color w:val="333333"/>
          <w:sz w:val="18"/>
          <w:szCs w:val="18"/>
          <w:lang w:val="ru-RU"/>
        </w:rPr>
        <w:t>მისამართი                                                                                                                                 </w:t>
      </w:r>
    </w:p>
    <w:tbl>
      <w:tblPr>
        <w:tblW w:w="0" w:type="auto"/>
        <w:tblInd w:w="142" w:type="dxa"/>
        <w:tblCellMar>
          <w:left w:w="0" w:type="dxa"/>
          <w:right w:w="0" w:type="dxa"/>
        </w:tblCellMar>
        <w:tblLook w:val="04A0"/>
      </w:tblPr>
      <w:tblGrid>
        <w:gridCol w:w="4238"/>
        <w:gridCol w:w="3712"/>
        <w:gridCol w:w="853"/>
        <w:gridCol w:w="185"/>
        <w:gridCol w:w="185"/>
        <w:gridCol w:w="185"/>
      </w:tblGrid>
      <w:tr w:rsidR="00F07194" w:rsidRPr="00F07194" w:rsidTr="00F07194">
        <w:tc>
          <w:tcPr>
            <w:tcW w:w="4428"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საკუთრების ფორმა (სახელმწიფო, არასახელმწიფო)</w:t>
            </w:r>
          </w:p>
        </w:tc>
        <w:tc>
          <w:tcPr>
            <w:tcW w:w="39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4428"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ორგანიზაციულ-სამართლებრივი ფორმა</w:t>
            </w:r>
          </w:p>
        </w:tc>
        <w:tc>
          <w:tcPr>
            <w:tcW w:w="39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rPr>
          <w:rFonts w:ascii="Sylfaen" w:eastAsia="Times New Roman" w:hAnsi="Sylfaen" w:cs="Helvetica"/>
          <w:color w:val="333333"/>
          <w:sz w:val="18"/>
          <w:szCs w:val="18"/>
        </w:rPr>
      </w:pPr>
      <w:r w:rsidRPr="00F07194">
        <w:rPr>
          <w:rFonts w:ascii="Sylfaen" w:eastAsia="Times New Roman" w:hAnsi="Sylfaen" w:cs="Helvetica"/>
          <w:color w:val="333333"/>
          <w:sz w:val="18"/>
          <w:szCs w:val="18"/>
          <w:lang w:val="ru-RU"/>
        </w:rPr>
        <w:t>ეკონომიკური საქმიანობის ძირითადი სახე</w:t>
      </w:r>
    </w:p>
    <w:tbl>
      <w:tblPr>
        <w:tblW w:w="9825" w:type="dxa"/>
        <w:tblInd w:w="142" w:type="dxa"/>
        <w:tblCellMar>
          <w:left w:w="0" w:type="dxa"/>
          <w:right w:w="0" w:type="dxa"/>
        </w:tblCellMar>
        <w:tblLook w:val="04A0"/>
      </w:tblPr>
      <w:tblGrid>
        <w:gridCol w:w="4571"/>
        <w:gridCol w:w="209"/>
        <w:gridCol w:w="209"/>
        <w:gridCol w:w="209"/>
        <w:gridCol w:w="209"/>
        <w:gridCol w:w="210"/>
        <w:gridCol w:w="210"/>
        <w:gridCol w:w="210"/>
        <w:gridCol w:w="210"/>
        <w:gridCol w:w="210"/>
        <w:gridCol w:w="210"/>
        <w:gridCol w:w="210"/>
        <w:gridCol w:w="210"/>
        <w:gridCol w:w="210"/>
        <w:gridCol w:w="210"/>
        <w:gridCol w:w="210"/>
        <w:gridCol w:w="210"/>
        <w:gridCol w:w="210"/>
        <w:gridCol w:w="208"/>
        <w:gridCol w:w="185"/>
        <w:gridCol w:w="185"/>
        <w:gridCol w:w="185"/>
        <w:gridCol w:w="185"/>
        <w:gridCol w:w="185"/>
        <w:gridCol w:w="185"/>
        <w:gridCol w:w="185"/>
        <w:gridCol w:w="185"/>
      </w:tblGrid>
      <w:tr w:rsidR="00F07194" w:rsidRPr="00F07194" w:rsidTr="00F07194">
        <w:tc>
          <w:tcPr>
            <w:tcW w:w="4608" w:type="dxa"/>
            <w:vMerge w:val="restart"/>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ტელეფონი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და</w:t>
            </w:r>
            <w:r w:rsidRPr="00F07194">
              <w:rPr>
                <w:rFonts w:ascii="Sylfaen" w:eastAsia="Times New Roman" w:hAnsi="Sylfaen" w:cs="Times New Roman"/>
                <w:sz w:val="18"/>
                <w:szCs w:val="18"/>
                <w:lang w:val="ka-GE"/>
              </w:rPr>
              <w:t>კ</w:t>
            </w:r>
            <w:r w:rsidRPr="00F07194">
              <w:rPr>
                <w:rFonts w:ascii="Sylfaen" w:eastAsia="Times New Roman" w:hAnsi="Sylfaen" w:cs="Times New Roman"/>
                <w:sz w:val="18"/>
                <w:szCs w:val="18"/>
                <w:lang w:val="ru-RU"/>
              </w:rPr>
              <w:t>ვირვების პერიოდი – 200 წელი</w:t>
            </w:r>
          </w:p>
        </w:tc>
        <w:tc>
          <w:tcPr>
            <w:tcW w:w="3780" w:type="dxa"/>
            <w:gridSpan w:val="18"/>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0" w:type="auto"/>
            <w:vMerge/>
            <w:tcBorders>
              <w:top w:val="nil"/>
              <w:left w:val="nil"/>
              <w:bottom w:val="nil"/>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3780" w:type="dxa"/>
            <w:gridSpan w:val="18"/>
            <w:tcBorders>
              <w:top w:val="nil"/>
              <w:left w:val="nil"/>
              <w:bottom w:val="nil"/>
              <w:right w:val="nil"/>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gridSpan w:val="8"/>
            <w:tcBorders>
              <w:top w:val="nil"/>
              <w:left w:val="nil"/>
              <w:bottom w:val="nil"/>
              <w:right w:val="nil"/>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0" w:type="auto"/>
            <w:vMerge/>
            <w:tcBorders>
              <w:top w:val="nil"/>
              <w:left w:val="nil"/>
              <w:bottom w:val="nil"/>
              <w:right w:val="single" w:sz="8" w:space="0" w:color="auto"/>
            </w:tcBorders>
            <w:shd w:val="clear" w:color="auto" w:fill="auto"/>
            <w:vAlign w:val="center"/>
            <w:hideMark/>
          </w:tcPr>
          <w:p w:rsidR="00F07194" w:rsidRPr="00F07194" w:rsidRDefault="00F07194" w:rsidP="00F07194">
            <w:pPr>
              <w:spacing w:after="0" w:line="240" w:lineRule="auto"/>
              <w:rPr>
                <w:rFonts w:ascii="Sylfaen" w:eastAsia="Times New Roman" w:hAnsi="Sylfaen" w:cs="Times New Roman"/>
                <w:sz w:val="18"/>
                <w:szCs w:val="18"/>
              </w:rPr>
            </w:pPr>
          </w:p>
        </w:tc>
        <w:tc>
          <w:tcPr>
            <w:tcW w:w="21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nil"/>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650" w:type="dxa"/>
            <w:gridSpan w:val="9"/>
            <w:tcBorders>
              <w:top w:val="nil"/>
              <w:left w:val="nil"/>
              <w:bottom w:val="nil"/>
              <w:right w:val="nil"/>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4605"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c>
          <w:tcPr>
            <w:tcW w:w="180" w:type="dxa"/>
            <w:tcBorders>
              <w:top w:val="nil"/>
              <w:left w:val="nil"/>
              <w:bottom w:val="nil"/>
              <w:right w:val="nil"/>
            </w:tcBorders>
            <w:shd w:val="clear" w:color="auto" w:fill="auto"/>
            <w:vAlign w:val="center"/>
            <w:hideMark/>
          </w:tcPr>
          <w:p w:rsidR="00F07194" w:rsidRPr="00F07194" w:rsidRDefault="00F07194" w:rsidP="00F07194">
            <w:pPr>
              <w:spacing w:after="0" w:line="240" w:lineRule="auto"/>
              <w:rPr>
                <w:rFonts w:ascii="Times New Roman" w:eastAsia="Times New Roman" w:hAnsi="Times New Roman" w:cs="Times New Roman"/>
                <w:sz w:val="1"/>
                <w:szCs w:val="24"/>
              </w:rPr>
            </w:pP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w:t>
      </w:r>
    </w:p>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rPr>
        <w:t>2. თანამდებობები საანგარიშო წლის ბოლოს</w:t>
      </w:r>
    </w:p>
    <w:p w:rsidR="00F07194" w:rsidRPr="00F07194" w:rsidRDefault="00F07194" w:rsidP="00F07194">
      <w:pPr>
        <w:spacing w:after="0" w:line="240" w:lineRule="auto"/>
        <w:ind w:firstLine="283"/>
        <w:jc w:val="center"/>
        <w:rPr>
          <w:rFonts w:ascii="Sylfaen" w:eastAsia="Times New Roman" w:hAnsi="Sylfaen" w:cs="Helvetica"/>
          <w:color w:val="333333"/>
        </w:rPr>
      </w:pPr>
      <w:r w:rsidRPr="00F07194">
        <w:rPr>
          <w:rFonts w:ascii="Sylfaen" w:eastAsia="Times New Roman" w:hAnsi="Sylfaen" w:cs="Helvetica"/>
          <w:b/>
          <w:bCs/>
          <w:color w:val="333333"/>
        </w:rPr>
        <w:t> </w:t>
      </w:r>
    </w:p>
    <w:tbl>
      <w:tblPr>
        <w:tblW w:w="0" w:type="auto"/>
        <w:tblInd w:w="142" w:type="dxa"/>
        <w:tblCellMar>
          <w:left w:w="0" w:type="dxa"/>
          <w:right w:w="0" w:type="dxa"/>
        </w:tblCellMar>
        <w:tblLook w:val="04A0"/>
      </w:tblPr>
      <w:tblGrid>
        <w:gridCol w:w="3069"/>
        <w:gridCol w:w="698"/>
        <w:gridCol w:w="716"/>
        <w:gridCol w:w="859"/>
        <w:gridCol w:w="895"/>
        <w:gridCol w:w="859"/>
        <w:gridCol w:w="1042"/>
        <w:gridCol w:w="1220"/>
      </w:tblGrid>
      <w:tr w:rsidR="00F07194" w:rsidRPr="00F07194" w:rsidTr="00F07194">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თანამდებობის დასახელება</w:t>
            </w:r>
          </w:p>
        </w:tc>
        <w:tc>
          <w:tcPr>
            <w:tcW w:w="7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დგ</w:t>
            </w:r>
            <w:r w:rsidRPr="00F07194">
              <w:rPr>
                <w:rFonts w:ascii="Sylfaen" w:eastAsia="Times New Roman" w:hAnsi="Sylfaen" w:cs="Times New Roman"/>
                <w:b/>
                <w:bCs/>
                <w:sz w:val="18"/>
                <w:szCs w:val="18"/>
                <w:lang w:val="ka-GE"/>
              </w:rPr>
              <w:t> №</w:t>
            </w:r>
          </w:p>
        </w:tc>
        <w:tc>
          <w:tcPr>
            <w:tcW w:w="7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სტრ</w:t>
            </w:r>
            <w:r w:rsidRPr="00F07194">
              <w:rPr>
                <w:rFonts w:ascii="Sylfaen" w:eastAsia="Times New Roman" w:hAnsi="Sylfaen" w:cs="Times New Roman"/>
                <w:b/>
                <w:bCs/>
                <w:sz w:val="18"/>
                <w:szCs w:val="18"/>
                <w:lang w:val="ka-GE"/>
              </w:rPr>
              <w:t> №</w:t>
            </w:r>
          </w:p>
        </w:tc>
        <w:tc>
          <w:tcPr>
            <w:tcW w:w="3780"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 თანამდებობები</w:t>
            </w:r>
          </w:p>
        </w:tc>
        <w:tc>
          <w:tcPr>
            <w:tcW w:w="12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ფიზიკური პირი</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შტატი</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დაკავება</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შტატი</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დაკავება</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ა</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გ</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სულ</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მთავარი ექიმი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მთავარი ექიმის მოადგილე</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ეპიდემიოლოგი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ლაბორანტი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ბაქტერიოლოგი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დეზინფექციონისტი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ექიმი სტატისტიკოსი*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1.9</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10</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უმაღლესი განათლების სხვა სპეციალისტები სულ</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ინჟინერი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ბიოლ</w:t>
            </w:r>
            <w:r w:rsidRPr="00F07194">
              <w:rPr>
                <w:rFonts w:ascii="Sylfaen" w:eastAsia="Times New Roman" w:hAnsi="Sylfaen" w:cs="Times New Roman"/>
                <w:sz w:val="18"/>
                <w:szCs w:val="18"/>
                <w:lang w:val="ka-GE"/>
              </w:rPr>
              <w:t>ო</w:t>
            </w:r>
            <w:r w:rsidRPr="00F07194">
              <w:rPr>
                <w:rFonts w:ascii="Sylfaen" w:eastAsia="Times New Roman" w:hAnsi="Sylfaen" w:cs="Times New Roman"/>
                <w:sz w:val="18"/>
                <w:szCs w:val="18"/>
                <w:lang w:val="ru-RU"/>
              </w:rPr>
              <w:t>გი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ენტომოლოგი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19</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იურისკონსული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20</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საშუალო სამედიცინო პერსონალი სულ</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22</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ეპიდემიოლოგის თანაშემწე</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23</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ენტომოლოგის თანაშემწე</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3.2</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24</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ლაბორანტი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3.3</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25</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მათ შორის ბაქტერიოლოგიაში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3.4</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26</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lastRenderedPageBreak/>
              <w:t>ინსტრუქტორ დეზინფექტორი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3.5</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27</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დეზინფექტორი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3.6</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28</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მედ სტატისტიკოსი</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3.7</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29</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3.8</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30</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34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სპეციალისტები არასაშუალო სამედიცინო განათლებით</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7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31</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w:t>
      </w:r>
      <w:r w:rsidRPr="00F07194">
        <w:rPr>
          <w:rFonts w:ascii="Sylfaen" w:eastAsia="Times New Roman" w:hAnsi="Sylfaen" w:cs="Helvetica"/>
          <w:color w:val="333333"/>
        </w:rPr>
        <w:t>–––––– ” </w:t>
      </w:r>
      <w:r w:rsidRPr="00F07194">
        <w:rPr>
          <w:rFonts w:ascii="Sylfaen" w:eastAsia="Times New Roman" w:hAnsi="Sylfaen" w:cs="Helvetica"/>
          <w:color w:val="333333"/>
          <w:lang w:val="ka-GE"/>
        </w:rPr>
        <w:t>                                      </w:t>
      </w:r>
      <w:r w:rsidRPr="00F07194">
        <w:rPr>
          <w:rFonts w:ascii="Sylfaen" w:eastAsia="Times New Roman" w:hAnsi="Sylfaen" w:cs="Helvetica"/>
          <w:color w:val="333333"/>
        </w:rPr>
        <w:t>200 წ.</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ხელმძღვანელი</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240" w:after="120" w:line="240" w:lineRule="auto"/>
        <w:ind w:left="265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ka-GE"/>
        </w:rPr>
        <w:t>შტატები საანგარიშო წლის ბოლოს</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ka-GE"/>
        </w:rPr>
        <w:t> </w:t>
      </w:r>
      <w:r w:rsidRPr="00F07194">
        <w:rPr>
          <w:rFonts w:ascii="Sylfaen" w:eastAsia="Times New Roman" w:hAnsi="Sylfaen" w:cs="Helvetica"/>
          <w:b/>
          <w:bCs/>
          <w:i/>
          <w:iCs/>
          <w:color w:val="333333"/>
          <w:sz w:val="20"/>
          <w:szCs w:val="20"/>
        </w:rPr>
        <w:t>                                                                                                                  </w:t>
      </w: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1ა</w:t>
      </w:r>
    </w:p>
    <w:tbl>
      <w:tblPr>
        <w:tblW w:w="10005" w:type="dxa"/>
        <w:tblInd w:w="142" w:type="dxa"/>
        <w:tblCellMar>
          <w:left w:w="0" w:type="dxa"/>
          <w:right w:w="0" w:type="dxa"/>
        </w:tblCellMar>
        <w:tblLook w:val="04A0"/>
      </w:tblPr>
      <w:tblGrid>
        <w:gridCol w:w="2310"/>
        <w:gridCol w:w="527"/>
        <w:gridCol w:w="713"/>
        <w:gridCol w:w="894"/>
        <w:gridCol w:w="1073"/>
        <w:gridCol w:w="708"/>
        <w:gridCol w:w="919"/>
        <w:gridCol w:w="1434"/>
        <w:gridCol w:w="1427"/>
      </w:tblGrid>
      <w:tr w:rsidR="00F07194" w:rsidRPr="00F07194" w:rsidTr="00F07194">
        <w:tc>
          <w:tcPr>
            <w:tcW w:w="240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დასახელება</w:t>
            </w:r>
          </w:p>
        </w:tc>
        <w:tc>
          <w:tcPr>
            <w:tcW w:w="54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სტრ</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N</w:t>
            </w:r>
          </w:p>
        </w:tc>
        <w:tc>
          <w:tcPr>
            <w:tcW w:w="1620"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ბიუჯეტზე მყოფ დაწესებულებაში თანამშრომელ-</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თა რაოდენობა სულ</w:t>
            </w:r>
          </w:p>
        </w:tc>
        <w:tc>
          <w:tcPr>
            <w:tcW w:w="108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ბიუჯეტზე მყოფ</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დაწესე</w:t>
            </w:r>
            <w:r w:rsidRPr="00F07194">
              <w:rPr>
                <w:rFonts w:ascii="Sylfaen" w:eastAsia="Times New Roman" w:hAnsi="Sylfaen" w:cs="Times New Roman"/>
                <w:b/>
                <w:bCs/>
                <w:sz w:val="18"/>
                <w:szCs w:val="18"/>
                <w:lang w:val="ka-GE"/>
              </w:rPr>
              <w:t>-</w:t>
            </w:r>
            <w:r w:rsidRPr="00F07194">
              <w:rPr>
                <w:rFonts w:ascii="Sylfaen" w:eastAsia="Times New Roman" w:hAnsi="Sylfaen" w:cs="Times New Roman"/>
                <w:b/>
                <w:bCs/>
                <w:sz w:val="18"/>
                <w:szCs w:val="18"/>
                <w:lang w:val="ru-RU"/>
              </w:rPr>
              <w:t>ბულებაში ფიზიკურ რაოდენობა</w:t>
            </w:r>
          </w:p>
        </w:tc>
        <w:tc>
          <w:tcPr>
            <w:tcW w:w="1653"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სამეურნეო ანგარიშზე (მათ შორის პროფდეზი) მომუშავე თანამდებობის პირთა რაოდენობა</w:t>
            </w:r>
          </w:p>
        </w:tc>
        <w:tc>
          <w:tcPr>
            <w:tcW w:w="144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ფიზიკური პირი (სამეურნეო და სპეცსახსრებზე მომუშავე პირები)</w:t>
            </w:r>
          </w:p>
        </w:tc>
        <w:tc>
          <w:tcPr>
            <w:tcW w:w="12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 ფიზიკური პირი(ბიუჯეტზე მყოფი და სამეურნეო ანგარიში)</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შტატი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დაკავება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შტატი</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დაკავება</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ექიმები სულ</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სპეციალისტები არასამედიცინო უმაღლესი განათლებით სულ</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საშუალო სამედიცინო პერსონალი სულ</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სპეციალისტები არასაშუალო სამედიცინო განათლებით სულ</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უმცროსი პერსონალი</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სხვა პერსონალი</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240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 თანამდებობები</w:t>
            </w:r>
          </w:p>
        </w:tc>
        <w:tc>
          <w:tcPr>
            <w:tcW w:w="5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3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2</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ცნობები ინფექციურ ავადმყოფთა ევაკუაციის შესახებ</w:t>
      </w:r>
    </w:p>
    <w:tbl>
      <w:tblPr>
        <w:tblW w:w="10005" w:type="dxa"/>
        <w:tblInd w:w="142" w:type="dxa"/>
        <w:tblCellMar>
          <w:left w:w="0" w:type="dxa"/>
          <w:right w:w="0" w:type="dxa"/>
        </w:tblCellMar>
        <w:tblLook w:val="04A0"/>
      </w:tblPr>
      <w:tblGrid>
        <w:gridCol w:w="425"/>
        <w:gridCol w:w="2158"/>
        <w:gridCol w:w="1620"/>
        <w:gridCol w:w="1080"/>
        <w:gridCol w:w="720"/>
        <w:gridCol w:w="720"/>
        <w:gridCol w:w="1122"/>
        <w:gridCol w:w="1260"/>
        <w:gridCol w:w="900"/>
      </w:tblGrid>
      <w:tr w:rsidR="00F07194" w:rsidRPr="00F07194" w:rsidTr="00F07194">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N</w:t>
            </w:r>
          </w:p>
        </w:tc>
        <w:tc>
          <w:tcPr>
            <w:tcW w:w="21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ინფექციურ დაავადებათა დასახელება</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 საჭიროებდა საავადმყო</w:t>
            </w:r>
            <w:r w:rsidRPr="00F07194">
              <w:rPr>
                <w:rFonts w:ascii="Sylfaen" w:eastAsia="Times New Roman" w:hAnsi="Sylfaen" w:cs="Times New Roman"/>
                <w:b/>
                <w:bCs/>
                <w:sz w:val="18"/>
                <w:szCs w:val="18"/>
                <w:lang w:val="ka-GE"/>
              </w:rPr>
              <w:t>ფო</w:t>
            </w:r>
            <w:r w:rsidRPr="00F07194">
              <w:rPr>
                <w:rFonts w:ascii="Sylfaen" w:eastAsia="Times New Roman" w:hAnsi="Sylfaen" w:cs="Times New Roman"/>
                <w:b/>
                <w:bCs/>
                <w:sz w:val="18"/>
                <w:szCs w:val="18"/>
                <w:lang w:val="ru-RU"/>
              </w:rPr>
              <w:t>ში გადაყვანას</w:t>
            </w:r>
          </w:p>
        </w:tc>
        <w:tc>
          <w:tcPr>
            <w:tcW w:w="108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გადაყვანილ იქნა</w:t>
            </w:r>
          </w:p>
        </w:tc>
        <w:tc>
          <w:tcPr>
            <w:tcW w:w="3822" w:type="dxa"/>
            <w:gridSpan w:val="4"/>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საავადმყოფოში შემოსული ავადმყოფები</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9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შენიშვნა</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lastRenderedPageBreak/>
              <w:t> </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440"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სპეც.ტრანსპ</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ორ. სულ დროულად</w:t>
            </w:r>
          </w:p>
        </w:tc>
        <w:tc>
          <w:tcPr>
            <w:tcW w:w="112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სასწრაფო დახმარების ტრანსპორ.</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შემთხვევითი ტრანსპორტი</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112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8</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9</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მათ შორის: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 მუცლის ტიფი დაპარატიფი.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1.2.ბაქტერიული დიზენტერია, მწვავე ნაწლავური ინფექციები, გამოწვეული დადგენილი და დაუდგენელი მიკრორგანიმებით, არა ზუსტად აღნიშნული, კვებითი ინტოქსიკაციები.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 დიფთერია (ხუნაგი).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 ვირუსული ჰეპატიტი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 ეპიდემიური პარტახტიანი ტიფი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 ტუბეკულოზი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1.7.სოკ</w:t>
            </w:r>
            <w:r w:rsidRPr="00F07194">
              <w:rPr>
                <w:rFonts w:ascii="Sylfaen" w:eastAsia="Times New Roman" w:hAnsi="Sylfaen" w:cs="Times New Roman"/>
                <w:sz w:val="18"/>
                <w:szCs w:val="18"/>
                <w:lang w:val="ka-GE"/>
              </w:rPr>
              <w:t>ო</w:t>
            </w:r>
            <w:r w:rsidRPr="00F07194">
              <w:rPr>
                <w:rFonts w:ascii="Sylfaen" w:eastAsia="Times New Roman" w:hAnsi="Sylfaen" w:cs="Times New Roman"/>
                <w:sz w:val="18"/>
                <w:szCs w:val="18"/>
                <w:lang w:val="ru-RU"/>
              </w:rPr>
              <w:t>ვანი დაავადებები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 მუნი და სხვა.</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7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12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ბაქტერიოლოგიური კონტროლის დროს გაკეთდა ________________ ანალიზი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მათ შორის, არადამაკმაყოფილებელი შედეგით _________________</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w:t>
      </w:r>
      <w:r w:rsidRPr="00F07194">
        <w:rPr>
          <w:rFonts w:ascii="Sylfaen" w:eastAsia="Times New Roman" w:hAnsi="Sylfaen" w:cs="Helvetica"/>
          <w:b/>
          <w:bCs/>
          <w:i/>
          <w:iCs/>
          <w:color w:val="333333"/>
          <w:sz w:val="20"/>
          <w:szCs w:val="20"/>
          <w:lang w:val="ka-GE"/>
        </w:rPr>
        <w:t> №</w:t>
      </w:r>
      <w:r w:rsidRPr="00F07194">
        <w:rPr>
          <w:rFonts w:ascii="Sylfaen" w:eastAsia="Times New Roman" w:hAnsi="Sylfaen" w:cs="Helvetica"/>
          <w:b/>
          <w:bCs/>
          <w:i/>
          <w:iCs/>
          <w:color w:val="333333"/>
          <w:sz w:val="20"/>
          <w:szCs w:val="20"/>
          <w:lang w:val="ru-RU"/>
        </w:rPr>
        <w:t>3</w:t>
      </w:r>
    </w:p>
    <w:p w:rsidR="00F07194" w:rsidRPr="00F07194" w:rsidRDefault="00F07194" w:rsidP="00F07194">
      <w:pPr>
        <w:spacing w:before="240" w:after="120" w:line="240" w:lineRule="auto"/>
        <w:ind w:left="49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ცნობები ინფექციურ დაავადებათა კერებში ჩატარებული</w:t>
      </w:r>
    </w:p>
    <w:p w:rsidR="00F07194" w:rsidRPr="00F07194" w:rsidRDefault="00F07194" w:rsidP="00F07194">
      <w:pPr>
        <w:spacing w:before="240" w:after="120" w:line="240" w:lineRule="auto"/>
        <w:ind w:left="193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საბოლოო დეზინფექციი</w:t>
      </w:r>
      <w:r w:rsidRPr="00F07194">
        <w:rPr>
          <w:rFonts w:ascii="Sylfaen" w:eastAsia="Times New Roman" w:hAnsi="Sylfaen" w:cs="Helvetica"/>
          <w:b/>
          <w:bCs/>
          <w:color w:val="333333"/>
          <w:sz w:val="24"/>
          <w:szCs w:val="24"/>
          <w:lang w:val="ka-GE"/>
        </w:rPr>
        <w:t>ს </w:t>
      </w:r>
      <w:r w:rsidRPr="00F07194">
        <w:rPr>
          <w:rFonts w:ascii="Sylfaen" w:eastAsia="Times New Roman" w:hAnsi="Sylfaen" w:cs="Helvetica"/>
          <w:b/>
          <w:bCs/>
          <w:color w:val="333333"/>
          <w:sz w:val="24"/>
          <w:szCs w:val="24"/>
        </w:rPr>
        <w:t>შესახებ</w:t>
      </w:r>
    </w:p>
    <w:tbl>
      <w:tblPr>
        <w:tblW w:w="10005" w:type="dxa"/>
        <w:tblInd w:w="142" w:type="dxa"/>
        <w:tblCellMar>
          <w:left w:w="0" w:type="dxa"/>
          <w:right w:w="0" w:type="dxa"/>
        </w:tblCellMar>
        <w:tblLook w:val="04A0"/>
      </w:tblPr>
      <w:tblGrid>
        <w:gridCol w:w="425"/>
        <w:gridCol w:w="2698"/>
        <w:gridCol w:w="1620"/>
        <w:gridCol w:w="1440"/>
        <w:gridCol w:w="900"/>
        <w:gridCol w:w="900"/>
        <w:gridCol w:w="1080"/>
        <w:gridCol w:w="942"/>
      </w:tblGrid>
      <w:tr w:rsidR="00F07194" w:rsidRPr="00F07194" w:rsidTr="00F07194">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N</w:t>
            </w:r>
          </w:p>
        </w:tc>
        <w:tc>
          <w:tcPr>
            <w:tcW w:w="27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ინფექციურ დაავ</w:t>
            </w:r>
            <w:r w:rsidRPr="00F07194">
              <w:rPr>
                <w:rFonts w:ascii="Sylfaen" w:eastAsia="Times New Roman" w:hAnsi="Sylfaen" w:cs="Times New Roman"/>
                <w:b/>
                <w:bCs/>
                <w:sz w:val="18"/>
                <w:szCs w:val="18"/>
                <w:lang w:val="ka-GE"/>
              </w:rPr>
              <w:t>ა</w:t>
            </w:r>
            <w:r w:rsidRPr="00F07194">
              <w:rPr>
                <w:rFonts w:ascii="Sylfaen" w:eastAsia="Times New Roman" w:hAnsi="Sylfaen" w:cs="Times New Roman"/>
                <w:b/>
                <w:bCs/>
                <w:sz w:val="18"/>
                <w:szCs w:val="18"/>
                <w:lang w:val="ru-RU"/>
              </w:rPr>
              <w:t>დებათა დასახელება</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შემოსული განაცხადი დეზინფექციაზე</w:t>
            </w:r>
          </w:p>
        </w:tc>
        <w:tc>
          <w:tcPr>
            <w:tcW w:w="144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ჩატარებული დეზინფექციის</w:t>
            </w:r>
          </w:p>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რაოდენობა</w:t>
            </w:r>
          </w:p>
        </w:tc>
        <w:tc>
          <w:tcPr>
            <w:tcW w:w="1800"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მათ შორის გაკონტროლდა</w:t>
            </w:r>
          </w:p>
        </w:tc>
        <w:tc>
          <w:tcPr>
            <w:tcW w:w="108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კამერების გამოყენება</w:t>
            </w:r>
          </w:p>
        </w:tc>
        <w:tc>
          <w:tcPr>
            <w:tcW w:w="94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შენიშვნა</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lastRenderedPageBreak/>
              <w:t> </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ბაქტერ.</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ქიმიურ.</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94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3</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4</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5</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6</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7</w:t>
            </w:r>
          </w:p>
        </w:tc>
        <w:tc>
          <w:tcPr>
            <w:tcW w:w="94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8</w:t>
            </w:r>
          </w:p>
        </w:tc>
      </w:tr>
      <w:tr w:rsidR="00F07194" w:rsidRPr="00F07194" w:rsidTr="00F07194">
        <w:tc>
          <w:tcPr>
            <w:tcW w:w="4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მათ შორის: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 მუცლის ტიფი და პარატიფი.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1.2.ბაქტერიული დიზენტერია, მწვავე ნაწლავური ინფექციები, გამოწვეული დადგენილი და დაუდგენელი მიკრორგანიმებით, არა ზუსტად აღნიშნული, კვებითი ინტოქსიკაციები.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 დიფთერია (ხუნაგი).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 ვირუსული ჰეპატიტი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1.5. ეპიდემიური პარტახტიანი ტიფი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1.6. ტუბეკულოზი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1.7.სოკოვანი დაავადებები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1.8. მუნი და სხვა.</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4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before="120" w:after="120" w:line="240" w:lineRule="auto"/>
        <w:ind w:left="6975"/>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3ა</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კონტროლი მიმდინარე დეზინფექციის ჩატარებაზე</w:t>
      </w:r>
    </w:p>
    <w:tbl>
      <w:tblPr>
        <w:tblW w:w="0" w:type="auto"/>
        <w:tblInd w:w="142" w:type="dxa"/>
        <w:tblCellMar>
          <w:left w:w="0" w:type="dxa"/>
          <w:right w:w="0" w:type="dxa"/>
        </w:tblCellMar>
        <w:tblLook w:val="04A0"/>
      </w:tblPr>
      <w:tblGrid>
        <w:gridCol w:w="2554"/>
        <w:gridCol w:w="1681"/>
        <w:gridCol w:w="1691"/>
        <w:gridCol w:w="1175"/>
        <w:gridCol w:w="2173"/>
      </w:tblGrid>
      <w:tr w:rsidR="00F07194" w:rsidRPr="00F07194" w:rsidTr="00F07194">
        <w:tc>
          <w:tcPr>
            <w:tcW w:w="276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კონტროლის ობიექტი</w:t>
            </w:r>
          </w:p>
        </w:tc>
        <w:tc>
          <w:tcPr>
            <w:tcW w:w="18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კონტროლით მოცულია</w:t>
            </w:r>
          </w:p>
        </w:tc>
        <w:tc>
          <w:tcPr>
            <w:tcW w:w="18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მათ შორის ჩატარებულია გამოკვლევა სულ</w:t>
            </w:r>
          </w:p>
        </w:tc>
        <w:tc>
          <w:tcPr>
            <w:tcW w:w="3462"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ბაქტერიოლოგიური მეთოდის გამოყენებით ჩატარებული გამოკვლევა</w:t>
            </w:r>
          </w:p>
        </w:tc>
      </w:tr>
      <w:tr w:rsidR="00F07194" w:rsidRPr="00F07194" w:rsidTr="00F07194">
        <w:tc>
          <w:tcPr>
            <w:tcW w:w="27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 ანალიზი</w:t>
            </w:r>
          </w:p>
        </w:tc>
        <w:tc>
          <w:tcPr>
            <w:tcW w:w="22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მათ შორის არადამკმაყოფილებელი შედეგით</w:t>
            </w:r>
          </w:p>
        </w:tc>
      </w:tr>
      <w:tr w:rsidR="00F07194" w:rsidRPr="00F07194" w:rsidTr="00F07194">
        <w:tc>
          <w:tcPr>
            <w:tcW w:w="27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კერები ბინაზე</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სამკურნალო – პროფილაქტ</w:t>
            </w:r>
            <w:r w:rsidRPr="00F07194">
              <w:rPr>
                <w:rFonts w:ascii="Sylfaen" w:eastAsia="Times New Roman" w:hAnsi="Sylfaen" w:cs="Times New Roman"/>
                <w:sz w:val="18"/>
                <w:szCs w:val="18"/>
                <w:lang w:val="ka-GE"/>
              </w:rPr>
              <w:t>ი</w:t>
            </w:r>
            <w:r w:rsidRPr="00F07194">
              <w:rPr>
                <w:rFonts w:ascii="Sylfaen" w:eastAsia="Times New Roman" w:hAnsi="Sylfaen" w:cs="Times New Roman"/>
                <w:sz w:val="18"/>
                <w:szCs w:val="18"/>
                <w:lang w:val="ru-RU"/>
              </w:rPr>
              <w:t>კური დაწესებულებები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2.1 მ.შ. სამშობიარო სახლები, საავადმყოფოს განყოფილებები.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3. ბავშვთა და მოზარდთა დაწესებულებები</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2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lastRenderedPageBreak/>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4</w:t>
      </w:r>
    </w:p>
    <w:p w:rsidR="00F07194" w:rsidRPr="00F07194" w:rsidRDefault="00F07194" w:rsidP="00F07194">
      <w:pPr>
        <w:spacing w:before="240" w:after="120" w:line="240" w:lineRule="auto"/>
        <w:ind w:left="193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ცნობები სადეზინფექციო კამერებზე</w:t>
      </w:r>
    </w:p>
    <w:tbl>
      <w:tblPr>
        <w:tblW w:w="0" w:type="auto"/>
        <w:tblInd w:w="142" w:type="dxa"/>
        <w:tblCellMar>
          <w:left w:w="0" w:type="dxa"/>
          <w:right w:w="0" w:type="dxa"/>
        </w:tblCellMar>
        <w:tblLook w:val="04A0"/>
      </w:tblPr>
      <w:tblGrid>
        <w:gridCol w:w="1946"/>
        <w:gridCol w:w="1238"/>
        <w:gridCol w:w="1009"/>
        <w:gridCol w:w="1054"/>
        <w:gridCol w:w="1052"/>
        <w:gridCol w:w="842"/>
        <w:gridCol w:w="1052"/>
        <w:gridCol w:w="1081"/>
      </w:tblGrid>
      <w:tr w:rsidR="00F07194" w:rsidRPr="00F07194" w:rsidTr="00F07194">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სამედიცინო დაწესებულების დასახელება</w:t>
            </w:r>
          </w:p>
        </w:tc>
        <w:tc>
          <w:tcPr>
            <w:tcW w:w="5400" w:type="dxa"/>
            <w:gridSpan w:val="5"/>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სტაციონა</w:t>
            </w:r>
            <w:r w:rsidRPr="00F07194">
              <w:rPr>
                <w:rFonts w:ascii="Sylfaen" w:eastAsia="Times New Roman" w:hAnsi="Sylfaen" w:cs="Times New Roman"/>
                <w:b/>
                <w:bCs/>
                <w:sz w:val="18"/>
                <w:szCs w:val="18"/>
                <w:lang w:val="ka-GE"/>
              </w:rPr>
              <w:t>რ</w:t>
            </w:r>
            <w:r w:rsidRPr="00F07194">
              <w:rPr>
                <w:rFonts w:ascii="Sylfaen" w:eastAsia="Times New Roman" w:hAnsi="Sylfaen" w:cs="Times New Roman"/>
                <w:b/>
                <w:bCs/>
                <w:sz w:val="18"/>
                <w:szCs w:val="18"/>
                <w:lang w:val="ru-RU"/>
              </w:rPr>
              <w:t>უ</w:t>
            </w:r>
            <w:r w:rsidRPr="00F07194">
              <w:rPr>
                <w:rFonts w:ascii="Sylfaen" w:eastAsia="Times New Roman" w:hAnsi="Sylfaen" w:cs="Times New Roman"/>
                <w:b/>
                <w:bCs/>
                <w:sz w:val="18"/>
                <w:szCs w:val="18"/>
                <w:lang w:val="ka-GE"/>
              </w:rPr>
              <w:t>ლ</w:t>
            </w:r>
            <w:r w:rsidRPr="00F07194">
              <w:rPr>
                <w:rFonts w:ascii="Sylfaen" w:eastAsia="Times New Roman" w:hAnsi="Sylfaen" w:cs="Times New Roman"/>
                <w:b/>
                <w:bCs/>
                <w:sz w:val="18"/>
                <w:szCs w:val="18"/>
                <w:lang w:val="ru-RU"/>
              </w:rPr>
              <w:t>ი</w:t>
            </w:r>
          </w:p>
        </w:tc>
        <w:tc>
          <w:tcPr>
            <w:tcW w:w="2202"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ავტოდეზკამერა</w:t>
            </w:r>
          </w:p>
        </w:tc>
      </w:tr>
      <w:tr w:rsidR="00F07194" w:rsidRPr="00F07194" w:rsidTr="00F07194">
        <w:tc>
          <w:tcPr>
            <w:tcW w:w="22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5400" w:type="dxa"/>
            <w:gridSpan w:val="5"/>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კამერების ტიპები</w:t>
            </w:r>
          </w:p>
        </w:tc>
        <w:tc>
          <w:tcPr>
            <w:tcW w:w="2202"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კამერის ტიპები</w:t>
            </w:r>
          </w:p>
        </w:tc>
      </w:tr>
      <w:tr w:rsidR="00F07194" w:rsidRPr="00F07194" w:rsidTr="00F07194">
        <w:tc>
          <w:tcPr>
            <w:tcW w:w="22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ვარგისიანობა</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სამონტჟო</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ჩამოსაწერი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სარემონტო</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ვარგისი</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სარემონტო</w:t>
            </w:r>
          </w:p>
        </w:tc>
        <w:tc>
          <w:tcPr>
            <w:tcW w:w="112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ჩამოსაწერი</w:t>
            </w:r>
          </w:p>
        </w:tc>
      </w:tr>
      <w:tr w:rsidR="00F07194" w:rsidRPr="00F07194" w:rsidTr="00F07194">
        <w:tc>
          <w:tcPr>
            <w:tcW w:w="222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9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12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 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5</w:t>
      </w:r>
    </w:p>
    <w:p w:rsidR="00F07194" w:rsidRPr="00F07194" w:rsidRDefault="00F07194" w:rsidP="00F07194">
      <w:pPr>
        <w:spacing w:before="240" w:after="120" w:line="240" w:lineRule="auto"/>
        <w:ind w:firstLine="283"/>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ru-RU"/>
        </w:rPr>
        <w:t> </w:t>
      </w:r>
      <w:r w:rsidRPr="00F07194">
        <w:rPr>
          <w:rFonts w:ascii="Sylfaen" w:eastAsia="Times New Roman" w:hAnsi="Sylfaen" w:cs="Helvetica"/>
          <w:b/>
          <w:bCs/>
          <w:color w:val="333333"/>
          <w:sz w:val="24"/>
          <w:szCs w:val="24"/>
        </w:rPr>
        <w:t>                        ბრძოლა სინანტროპული ფეხსახსრიანების წინააღმდეგ</w:t>
      </w:r>
    </w:p>
    <w:tbl>
      <w:tblPr>
        <w:tblW w:w="0" w:type="auto"/>
        <w:tblInd w:w="250" w:type="dxa"/>
        <w:tblCellMar>
          <w:left w:w="0" w:type="dxa"/>
          <w:right w:w="0" w:type="dxa"/>
        </w:tblCellMar>
        <w:tblLook w:val="04A0"/>
      </w:tblPr>
      <w:tblGrid>
        <w:gridCol w:w="518"/>
        <w:gridCol w:w="3930"/>
        <w:gridCol w:w="2403"/>
        <w:gridCol w:w="2399"/>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N</w:t>
            </w:r>
          </w:p>
        </w:tc>
        <w:tc>
          <w:tcPr>
            <w:tcW w:w="41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ფეხსახსრიანთა ჯგუფი</w:t>
            </w:r>
          </w:p>
        </w:tc>
        <w:tc>
          <w:tcPr>
            <w:tcW w:w="504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დამუშავებულია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41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ობიექტის რაოდენობა</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ფიზიკური ფართობი ათას კვ. მ-ებში</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1</w:t>
            </w:r>
          </w:p>
        </w:tc>
        <w:tc>
          <w:tcPr>
            <w:tcW w:w="41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2</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3</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4</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41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ბუზები, ტარაკანები და სხვა საყოფაცხოვრებო პარაზიტები. ეზოს სანიტარ</w:t>
            </w:r>
            <w:r w:rsidRPr="00F07194">
              <w:rPr>
                <w:rFonts w:ascii="Sylfaen" w:eastAsia="Times New Roman" w:hAnsi="Sylfaen" w:cs="Times New Roman"/>
                <w:sz w:val="18"/>
                <w:szCs w:val="18"/>
                <w:lang w:val="ka-GE"/>
              </w:rPr>
              <w:t>ი</w:t>
            </w:r>
            <w:r w:rsidRPr="00F07194">
              <w:rPr>
                <w:rFonts w:ascii="Sylfaen" w:eastAsia="Times New Roman" w:hAnsi="Sylfaen" w:cs="Times New Roman"/>
                <w:sz w:val="18"/>
                <w:szCs w:val="18"/>
                <w:lang w:val="ru-RU"/>
              </w:rPr>
              <w:t>ული დანადგარების დეზინსექცია (ბუზების ნაჩეკებზე)</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97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25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6</w:t>
      </w:r>
    </w:p>
    <w:p w:rsidR="00F07194" w:rsidRPr="00F07194" w:rsidRDefault="00F07194" w:rsidP="00F07194">
      <w:pPr>
        <w:spacing w:before="240" w:after="120" w:line="240" w:lineRule="auto"/>
        <w:ind w:left="337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rPr>
        <w:t>დერატიზაცია</w:t>
      </w:r>
    </w:p>
    <w:tbl>
      <w:tblPr>
        <w:tblW w:w="0" w:type="auto"/>
        <w:tblInd w:w="250" w:type="dxa"/>
        <w:tblCellMar>
          <w:left w:w="0" w:type="dxa"/>
          <w:right w:w="0" w:type="dxa"/>
        </w:tblCellMar>
        <w:tblLook w:val="04A0"/>
      </w:tblPr>
      <w:tblGrid>
        <w:gridCol w:w="517"/>
        <w:gridCol w:w="2334"/>
        <w:gridCol w:w="1388"/>
        <w:gridCol w:w="1365"/>
        <w:gridCol w:w="1235"/>
        <w:gridCol w:w="1365"/>
        <w:gridCol w:w="1046"/>
      </w:tblGrid>
      <w:tr w:rsidR="00F07194" w:rsidRPr="00F07194" w:rsidTr="00F0719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N</w:t>
            </w:r>
          </w:p>
        </w:tc>
        <w:tc>
          <w:tcPr>
            <w:tcW w:w="25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288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დამშავებულია</w:t>
            </w:r>
          </w:p>
        </w:tc>
        <w:tc>
          <w:tcPr>
            <w:tcW w:w="270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განთავისუფლებულია</w:t>
            </w:r>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ობიექტის ჯგუფი</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ობიექტის რაოდენობა</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ფიზ. ფართობი ათას კვ.მ-ში</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ობიექტის რაოდენობა</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ფიზ. ფართობი ათას კვ.მ-ში</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შენიშვნა</w:t>
            </w:r>
          </w:p>
        </w:tc>
      </w:tr>
      <w:tr w:rsidR="00F07194" w:rsidRPr="00F07194" w:rsidTr="00F07194">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1</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2</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3</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4</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5</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6</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7</w:t>
            </w:r>
          </w:p>
        </w:tc>
      </w:tr>
      <w:tr w:rsidR="00F07194" w:rsidRPr="00F07194" w:rsidTr="00F07194">
        <w:tc>
          <w:tcPr>
            <w:tcW w:w="3060"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სულ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ka-GE"/>
              </w:rPr>
              <w:t>            </w:t>
            </w:r>
            <w:r w:rsidRPr="00F07194">
              <w:rPr>
                <w:rFonts w:ascii="Sylfaen" w:eastAsia="Times New Roman" w:hAnsi="Sylfaen" w:cs="Times New Roman"/>
                <w:sz w:val="18"/>
                <w:szCs w:val="18"/>
                <w:lang w:val="ru-RU"/>
              </w:rPr>
              <w:t>მათ შორი</w:t>
            </w:r>
            <w:r w:rsidRPr="00F07194">
              <w:rPr>
                <w:rFonts w:ascii="Sylfaen" w:eastAsia="Times New Roman" w:hAnsi="Sylfaen" w:cs="Times New Roman"/>
                <w:sz w:val="18"/>
                <w:szCs w:val="18"/>
                <w:lang w:val="ka-GE"/>
              </w:rPr>
              <w:t>ს</w:t>
            </w:r>
            <w:r w:rsidRPr="00F07194">
              <w:rPr>
                <w:rFonts w:ascii="Sylfaen" w:eastAsia="Times New Roman" w:hAnsi="Sylfaen" w:cs="Times New Roman"/>
                <w:sz w:val="18"/>
                <w:szCs w:val="18"/>
                <w:lang w:val="ru-RU"/>
              </w:rPr>
              <w:t>:</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 კვები</w:t>
            </w:r>
            <w:r w:rsidRPr="00F07194">
              <w:rPr>
                <w:rFonts w:ascii="Sylfaen" w:eastAsia="Times New Roman" w:hAnsi="Sylfaen" w:cs="Times New Roman"/>
                <w:sz w:val="18"/>
                <w:szCs w:val="18"/>
                <w:lang w:val="ka-GE"/>
              </w:rPr>
              <w:t>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 საცხოვრებელი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1.3 სამკურნალო</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1.4 სხვადასხვა</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97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lastRenderedPageBreak/>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97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ცხრილი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7</w:t>
      </w:r>
    </w:p>
    <w:p w:rsidR="00F07194" w:rsidRPr="00F07194" w:rsidRDefault="00F07194" w:rsidP="00F07194">
      <w:pPr>
        <w:spacing w:before="240" w:after="120" w:line="240" w:lineRule="auto"/>
        <w:ind w:left="265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ru-RU"/>
        </w:rPr>
        <w:t> </w:t>
      </w:r>
      <w:r w:rsidRPr="00F07194">
        <w:rPr>
          <w:rFonts w:ascii="Sylfaen" w:eastAsia="Times New Roman" w:hAnsi="Sylfaen" w:cs="Helvetica"/>
          <w:b/>
          <w:bCs/>
          <w:color w:val="333333"/>
          <w:sz w:val="24"/>
          <w:szCs w:val="24"/>
        </w:rPr>
        <w:t>ძირითადი მოწყობილობები *</w:t>
      </w:r>
    </w:p>
    <w:tbl>
      <w:tblPr>
        <w:tblW w:w="0" w:type="auto"/>
        <w:tblInd w:w="250" w:type="dxa"/>
        <w:tblCellMar>
          <w:left w:w="0" w:type="dxa"/>
          <w:right w:w="0" w:type="dxa"/>
        </w:tblCellMar>
        <w:tblLook w:val="04A0"/>
      </w:tblPr>
      <w:tblGrid>
        <w:gridCol w:w="3585"/>
        <w:gridCol w:w="1688"/>
        <w:gridCol w:w="1935"/>
        <w:gridCol w:w="2042"/>
      </w:tblGrid>
      <w:tr w:rsidR="00F07194" w:rsidRPr="00F07194" w:rsidTr="00F07194">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180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 </w:t>
            </w:r>
          </w:p>
        </w:tc>
        <w:tc>
          <w:tcPr>
            <w:tcW w:w="414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მათ შორის</w:t>
            </w:r>
            <w:r w:rsidRPr="00F07194">
              <w:rPr>
                <w:rFonts w:ascii="Sylfaen" w:eastAsia="Times New Roman" w:hAnsi="Sylfaen" w:cs="Times New Roman"/>
                <w:b/>
                <w:bCs/>
                <w:sz w:val="18"/>
                <w:szCs w:val="18"/>
                <w:lang w:val="ka-GE"/>
              </w:rPr>
              <w:t>, </w:t>
            </w:r>
            <w:r w:rsidRPr="00F07194">
              <w:rPr>
                <w:rFonts w:ascii="Sylfaen" w:eastAsia="Times New Roman" w:hAnsi="Sylfaen" w:cs="Times New Roman"/>
                <w:b/>
                <w:bCs/>
                <w:sz w:val="18"/>
                <w:szCs w:val="18"/>
                <w:lang w:val="ru-RU"/>
              </w:rPr>
              <w:t>სამუშაო მდგომარეობაშია</w:t>
            </w:r>
          </w:p>
        </w:tc>
      </w:tr>
      <w:tr w:rsidR="00F07194" w:rsidRPr="00F07194" w:rsidTr="00F07194">
        <w:tc>
          <w:tcPr>
            <w:tcW w:w="37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სადეზინსექციო კამერები</w:t>
            </w:r>
          </w:p>
        </w:tc>
        <w:tc>
          <w:tcPr>
            <w:tcW w:w="18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სულ</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სტაციონარული</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b/>
                <w:bCs/>
                <w:sz w:val="18"/>
                <w:szCs w:val="18"/>
                <w:lang w:val="ru-RU"/>
              </w:rPr>
              <w:t>მოძრავი</w:t>
            </w:r>
          </w:p>
        </w:tc>
      </w:tr>
      <w:tr w:rsidR="00F07194" w:rsidRPr="00F07194" w:rsidTr="00F07194">
        <w:tc>
          <w:tcPr>
            <w:tcW w:w="37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მათ შორი: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ორთქლის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 ორთქლის ფორმალინიანი.</w:t>
            </w:r>
          </w:p>
        </w:tc>
        <w:tc>
          <w:tcPr>
            <w:tcW w:w="18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r w:rsidR="00F07194" w:rsidRPr="00F07194" w:rsidTr="00F07194">
        <w:tc>
          <w:tcPr>
            <w:tcW w:w="37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სადეზინფექციო-</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საშხაპო მოწყობილობა.</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სხვა დამხმარე ხელსაწყოები: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მიკროსკოპი.</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w:t>
            </w:r>
            <w:r w:rsidRPr="00F07194">
              <w:rPr>
                <w:rFonts w:ascii="Sylfaen" w:eastAsia="Times New Roman" w:hAnsi="Sylfaen" w:cs="Times New Roman"/>
                <w:sz w:val="18"/>
                <w:szCs w:val="18"/>
                <w:lang w:val="ka-GE"/>
              </w:rPr>
              <w:t>ვ</w:t>
            </w:r>
            <w:r w:rsidRPr="00F07194">
              <w:rPr>
                <w:rFonts w:ascii="Sylfaen" w:eastAsia="Times New Roman" w:hAnsi="Sylfaen" w:cs="Times New Roman"/>
                <w:sz w:val="18"/>
                <w:szCs w:val="18"/>
                <w:lang w:val="ru-RU"/>
              </w:rPr>
              <w:t>იდროპულტი.</w:t>
            </w:r>
          </w:p>
        </w:tc>
        <w:tc>
          <w:tcPr>
            <w:tcW w:w="180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 </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ივსება 3 წელიწადში ერთხელ</w:t>
      </w:r>
    </w:p>
    <w:p w:rsidR="00F07194" w:rsidRPr="00F07194" w:rsidRDefault="00F07194" w:rsidP="00F07194">
      <w:pPr>
        <w:spacing w:before="120" w:after="120" w:line="240" w:lineRule="auto"/>
        <w:ind w:firstLine="284"/>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 </w:t>
      </w:r>
    </w:p>
    <w:p w:rsidR="00F07194" w:rsidRPr="00F07194" w:rsidRDefault="00F07194" w:rsidP="00F07194">
      <w:pPr>
        <w:spacing w:before="120" w:after="120" w:line="240" w:lineRule="auto"/>
        <w:ind w:left="697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14</w:t>
      </w:r>
    </w:p>
    <w:p w:rsidR="00F07194" w:rsidRPr="00F07194" w:rsidRDefault="00F07194" w:rsidP="00F07194">
      <w:pPr>
        <w:spacing w:before="120" w:after="120" w:line="240" w:lineRule="auto"/>
        <w:ind w:left="6975" w:firstLine="720"/>
        <w:rPr>
          <w:rFonts w:ascii="Sylfaen" w:eastAsia="Times New Roman" w:hAnsi="Sylfaen" w:cs="Helvetica"/>
          <w:b/>
          <w:bCs/>
          <w:i/>
          <w:iCs/>
          <w:color w:val="333333"/>
          <w:sz w:val="20"/>
          <w:szCs w:val="20"/>
        </w:rPr>
      </w:pPr>
      <w:r w:rsidRPr="00F07194">
        <w:rPr>
          <w:rFonts w:ascii="Sylfaen" w:eastAsia="Times New Roman" w:hAnsi="Sylfaen" w:cs="Helvetica"/>
          <w:b/>
          <w:bCs/>
          <w:i/>
          <w:iCs/>
          <w:color w:val="333333"/>
          <w:sz w:val="20"/>
          <w:szCs w:val="20"/>
          <w:lang w:val="ru-RU"/>
        </w:rPr>
        <w:t>დანართი </w:t>
      </w:r>
      <w:r w:rsidRPr="00F07194">
        <w:rPr>
          <w:rFonts w:ascii="Sylfaen" w:eastAsia="Times New Roman" w:hAnsi="Sylfaen" w:cs="Helvetica"/>
          <w:b/>
          <w:bCs/>
          <w:i/>
          <w:iCs/>
          <w:color w:val="333333"/>
          <w:sz w:val="20"/>
          <w:szCs w:val="20"/>
          <w:lang w:val="ka-GE"/>
        </w:rPr>
        <w:t>№</w:t>
      </w:r>
      <w:r w:rsidRPr="00F07194">
        <w:rPr>
          <w:rFonts w:ascii="Sylfaen" w:eastAsia="Times New Roman" w:hAnsi="Sylfaen" w:cs="Helvetica"/>
          <w:b/>
          <w:bCs/>
          <w:i/>
          <w:iCs/>
          <w:color w:val="333333"/>
          <w:sz w:val="20"/>
          <w:szCs w:val="20"/>
          <w:lang w:val="ru-RU"/>
        </w:rPr>
        <w:t>8</w:t>
      </w:r>
    </w:p>
    <w:p w:rsidR="00F07194" w:rsidRPr="00F07194" w:rsidRDefault="00F07194" w:rsidP="00F07194">
      <w:pPr>
        <w:spacing w:before="240" w:after="120" w:line="240" w:lineRule="auto"/>
        <w:ind w:left="1215" w:firstLine="720"/>
        <w:rPr>
          <w:rFonts w:ascii="Sylfaen" w:eastAsia="Times New Roman" w:hAnsi="Sylfaen" w:cs="Helvetica"/>
          <w:b/>
          <w:bCs/>
          <w:color w:val="333333"/>
          <w:sz w:val="24"/>
          <w:szCs w:val="24"/>
        </w:rPr>
      </w:pPr>
      <w:r w:rsidRPr="00F07194">
        <w:rPr>
          <w:rFonts w:ascii="Sylfaen" w:eastAsia="Times New Roman" w:hAnsi="Sylfaen" w:cs="Helvetica"/>
          <w:b/>
          <w:bCs/>
          <w:color w:val="333333"/>
          <w:sz w:val="24"/>
          <w:szCs w:val="24"/>
          <w:lang w:val="ru-RU"/>
        </w:rPr>
        <w:t> </w:t>
      </w:r>
      <w:r w:rsidRPr="00F07194">
        <w:rPr>
          <w:rFonts w:ascii="Sylfaen" w:eastAsia="Times New Roman" w:hAnsi="Sylfaen" w:cs="Helvetica"/>
          <w:b/>
          <w:bCs/>
          <w:color w:val="333333"/>
          <w:sz w:val="24"/>
          <w:szCs w:val="24"/>
        </w:rPr>
        <w:t>სატრანსპორტო საშუალებები</w:t>
      </w:r>
    </w:p>
    <w:tbl>
      <w:tblPr>
        <w:tblW w:w="0" w:type="auto"/>
        <w:tblInd w:w="430" w:type="dxa"/>
        <w:tblCellMar>
          <w:left w:w="0" w:type="dxa"/>
          <w:right w:w="0" w:type="dxa"/>
        </w:tblCellMar>
        <w:tblLook w:val="04A0"/>
      </w:tblPr>
      <w:tblGrid>
        <w:gridCol w:w="6624"/>
        <w:gridCol w:w="2446"/>
      </w:tblGrid>
      <w:tr w:rsidR="00F07194" w:rsidRPr="00F07194" w:rsidTr="00F07194">
        <w:tc>
          <w:tcPr>
            <w:tcW w:w="68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 ავტომანქანები სულ:</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1.1 ინფექციური ავადმყოფების ევაკუაციისათვის და საბოლოო დეზინფექციისათვის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1.2 პროფილაქტიკური დეზინფექცია, დეზინსექცია, დერატიზაციისათვის.</w:t>
            </w:r>
          </w:p>
          <w:p w:rsidR="00F07194" w:rsidRPr="00F07194" w:rsidRDefault="00F07194" w:rsidP="00F07194">
            <w:pPr>
              <w:spacing w:after="0" w:line="240" w:lineRule="auto"/>
              <w:rPr>
                <w:rFonts w:ascii="Sylfaen" w:eastAsia="Times New Roman" w:hAnsi="Sylfaen" w:cs="Times New Roman"/>
                <w:sz w:val="18"/>
                <w:szCs w:val="18"/>
              </w:rPr>
            </w:pPr>
            <w:r w:rsidRPr="00F07194">
              <w:rPr>
                <w:rFonts w:ascii="Sylfaen" w:eastAsia="Times New Roman" w:hAnsi="Sylfaen" w:cs="Times New Roman"/>
                <w:sz w:val="18"/>
                <w:szCs w:val="18"/>
                <w:lang w:val="ru-RU"/>
              </w:rPr>
              <w:t>2. სხვა სახის ტრანსპორტი.</w:t>
            </w:r>
          </w:p>
        </w:tc>
        <w:tc>
          <w:tcPr>
            <w:tcW w:w="25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07194" w:rsidRPr="00F07194" w:rsidRDefault="00F07194" w:rsidP="00F07194">
            <w:pPr>
              <w:spacing w:after="0" w:line="240" w:lineRule="auto"/>
              <w:jc w:val="center"/>
              <w:rPr>
                <w:rFonts w:ascii="Sylfaen" w:eastAsia="Times New Roman" w:hAnsi="Sylfaen" w:cs="Times New Roman"/>
                <w:sz w:val="18"/>
                <w:szCs w:val="18"/>
              </w:rPr>
            </w:pPr>
            <w:r w:rsidRPr="00F07194">
              <w:rPr>
                <w:rFonts w:ascii="Sylfaen" w:eastAsia="Times New Roman" w:hAnsi="Sylfaen" w:cs="Times New Roman"/>
                <w:sz w:val="18"/>
                <w:szCs w:val="18"/>
                <w:lang w:val="ru-RU"/>
              </w:rPr>
              <w:t>მუშაობს თუ არა</w:t>
            </w:r>
          </w:p>
        </w:tc>
      </w:tr>
    </w:tbl>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lang w:val="ka-GE"/>
        </w:rPr>
        <w:t>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ხელმძღვანელი ბ.ა. –––––––––––––––––––––––––––––––––</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r w:rsidRPr="00F07194">
        <w:rPr>
          <w:rFonts w:ascii="Sylfaen" w:eastAsia="Times New Roman" w:hAnsi="Sylfaen" w:cs="Helvetica"/>
          <w:color w:val="333333"/>
          <w:lang w:val="ka-GE"/>
        </w:rPr>
        <w:t>                    </w:t>
      </w:r>
      <w:r w:rsidRPr="00F07194">
        <w:rPr>
          <w:rFonts w:ascii="Sylfaen" w:eastAsia="Times New Roman" w:hAnsi="Sylfaen" w:cs="Helvetica"/>
          <w:color w:val="333333"/>
          <w:sz w:val="20"/>
          <w:szCs w:val="20"/>
        </w:rPr>
        <w:t>(გვარი, სახელი)</w:t>
      </w:r>
    </w:p>
    <w:p w:rsidR="00F07194" w:rsidRPr="00F07194" w:rsidRDefault="00F07194" w:rsidP="00F07194">
      <w:pPr>
        <w:spacing w:after="0" w:line="240" w:lineRule="auto"/>
        <w:ind w:firstLine="283"/>
        <w:jc w:val="both"/>
        <w:rPr>
          <w:rFonts w:ascii="Sylfaen" w:eastAsia="Times New Roman" w:hAnsi="Sylfaen" w:cs="Helvetica"/>
          <w:color w:val="333333"/>
        </w:rPr>
      </w:pPr>
      <w:r w:rsidRPr="00F07194">
        <w:rPr>
          <w:rFonts w:ascii="Sylfaen" w:eastAsia="Times New Roman" w:hAnsi="Sylfaen" w:cs="Helvetica"/>
          <w:color w:val="333333"/>
        </w:rPr>
        <w:t>                               </w:t>
      </w:r>
      <w:r w:rsidRPr="00F07194">
        <w:rPr>
          <w:rFonts w:ascii="Sylfaen" w:eastAsia="Times New Roman" w:hAnsi="Sylfaen" w:cs="Helvetica"/>
          <w:color w:val="333333"/>
          <w:lang w:val="ka-GE"/>
        </w:rPr>
        <w:t>                                                       </w:t>
      </w:r>
      <w:r w:rsidRPr="00F07194">
        <w:rPr>
          <w:rFonts w:ascii="Sylfaen" w:eastAsia="Times New Roman" w:hAnsi="Sylfaen" w:cs="Helvetica"/>
          <w:color w:val="333333"/>
        </w:rPr>
        <w:t>შემსრულებლის ტელეფონი:</w:t>
      </w:r>
    </w:p>
    <w:p w:rsidR="00F07194" w:rsidRPr="00F07194" w:rsidRDefault="00F07194" w:rsidP="00F07194">
      <w:pPr>
        <w:spacing w:line="240" w:lineRule="auto"/>
        <w:rPr>
          <w:rFonts w:ascii="Helvetica" w:eastAsia="Times New Roman" w:hAnsi="Helvetica" w:cs="Helvetica"/>
          <w:color w:val="333333"/>
          <w:sz w:val="21"/>
          <w:szCs w:val="21"/>
        </w:rPr>
      </w:pPr>
      <w:hyperlink r:id="rId4" w:tooltip="" w:history="1">
        <w:r w:rsidRPr="00F07194">
          <w:rPr>
            <w:rFonts w:ascii="Helvetica" w:eastAsia="Times New Roman" w:hAnsi="Helvetica" w:cs="Helvetica"/>
            <w:color w:val="555555"/>
            <w:sz w:val="21"/>
          </w:rPr>
          <w:t xml:space="preserve">7. 13/03/2017 -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მთავრობის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დადგენილება</w:t>
        </w:r>
        <w:r w:rsidRPr="00F07194">
          <w:rPr>
            <w:rFonts w:ascii="Helvetica" w:eastAsia="Times New Roman" w:hAnsi="Helvetica" w:cs="Helvetica"/>
            <w:color w:val="555555"/>
            <w:sz w:val="21"/>
          </w:rPr>
          <w:t xml:space="preserve"> - 126 - </w:t>
        </w:r>
        <w:r w:rsidRPr="00F07194">
          <w:rPr>
            <w:rFonts w:ascii="Sylfaen" w:eastAsia="Times New Roman" w:hAnsi="Sylfaen" w:cs="Sylfaen"/>
            <w:color w:val="555555"/>
            <w:sz w:val="21"/>
          </w:rPr>
          <w:t>ვებგვერდი</w:t>
        </w:r>
        <w:r w:rsidRPr="00F07194">
          <w:rPr>
            <w:rFonts w:ascii="Helvetica" w:eastAsia="Times New Roman" w:hAnsi="Helvetica" w:cs="Helvetica"/>
            <w:color w:val="555555"/>
            <w:sz w:val="21"/>
          </w:rPr>
          <w:t>, 14/03/2017</w:t>
        </w:r>
      </w:hyperlink>
      <w:hyperlink r:id="rId5" w:tooltip="" w:history="1">
        <w:r w:rsidRPr="00F07194">
          <w:rPr>
            <w:rFonts w:ascii="Helvetica" w:eastAsia="Times New Roman" w:hAnsi="Helvetica" w:cs="Helvetica"/>
            <w:color w:val="555555"/>
            <w:sz w:val="21"/>
          </w:rPr>
          <w:t xml:space="preserve">6. 18/10/2006 -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- 275/</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145, 24/10/2006</w:t>
        </w:r>
      </w:hyperlink>
      <w:hyperlink r:id="rId6" w:tooltip="" w:history="1">
        <w:r w:rsidRPr="00F07194">
          <w:rPr>
            <w:rFonts w:ascii="Helvetica" w:eastAsia="Times New Roman" w:hAnsi="Helvetica" w:cs="Helvetica"/>
            <w:color w:val="555555"/>
            <w:sz w:val="21"/>
          </w:rPr>
          <w:t xml:space="preserve">5. 18/10/2006 -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- 274/</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144, 23/10/2006</w:t>
        </w:r>
      </w:hyperlink>
      <w:hyperlink r:id="rId7" w:tooltip="" w:history="1">
        <w:r w:rsidRPr="00F07194">
          <w:rPr>
            <w:rFonts w:ascii="Helvetica" w:eastAsia="Times New Roman" w:hAnsi="Helvetica" w:cs="Helvetica"/>
            <w:color w:val="555555"/>
            <w:sz w:val="21"/>
          </w:rPr>
          <w:t xml:space="preserve">4. 07/08/2006 -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- 217/</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105, 08/08/2006</w:t>
        </w:r>
      </w:hyperlink>
      <w:hyperlink r:id="rId8" w:tooltip="" w:history="1">
        <w:r w:rsidRPr="00F07194">
          <w:rPr>
            <w:rFonts w:ascii="Helvetica" w:eastAsia="Times New Roman" w:hAnsi="Helvetica" w:cs="Helvetica"/>
            <w:color w:val="555555"/>
            <w:sz w:val="21"/>
          </w:rPr>
          <w:t xml:space="preserve">3. 17/05/2006 -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- 131/</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69, 22/05/2006</w:t>
        </w:r>
      </w:hyperlink>
      <w:hyperlink r:id="rId9" w:tooltip="" w:history="1">
        <w:r w:rsidRPr="00F07194">
          <w:rPr>
            <w:rFonts w:ascii="Helvetica" w:eastAsia="Times New Roman" w:hAnsi="Helvetica" w:cs="Helvetica"/>
            <w:color w:val="555555"/>
            <w:sz w:val="21"/>
          </w:rPr>
          <w:t xml:space="preserve">2. 11/04/2006 -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- 108/</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52, 14/04/2006</w:t>
        </w:r>
      </w:hyperlink>
      <w:hyperlink r:id="rId10" w:tooltip="" w:history="1">
        <w:r w:rsidRPr="00F07194">
          <w:rPr>
            <w:rFonts w:ascii="Helvetica" w:eastAsia="Times New Roman" w:hAnsi="Helvetica" w:cs="Helvetica"/>
            <w:color w:val="555555"/>
            <w:sz w:val="21"/>
          </w:rPr>
          <w:t xml:space="preserve">1. 31/12/2004 - </w:t>
        </w:r>
        <w:r w:rsidRPr="00F07194">
          <w:rPr>
            <w:rFonts w:ascii="Sylfaen" w:eastAsia="Times New Roman" w:hAnsi="Sylfaen" w:cs="Sylfaen"/>
            <w:color w:val="555555"/>
            <w:sz w:val="21"/>
          </w:rPr>
          <w:t>საქართველოს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მინისტრის</w:t>
        </w:r>
        <w:r w:rsidRPr="00F07194">
          <w:rPr>
            <w:rFonts w:ascii="Helvetica" w:eastAsia="Times New Roman" w:hAnsi="Helvetica" w:cs="Helvetica"/>
            <w:color w:val="555555"/>
            <w:sz w:val="21"/>
          </w:rPr>
          <w:t xml:space="preserve"> </w:t>
        </w:r>
        <w:r w:rsidRPr="00F07194">
          <w:rPr>
            <w:rFonts w:ascii="Sylfaen" w:eastAsia="Times New Roman" w:hAnsi="Sylfaen" w:cs="Sylfaen"/>
            <w:color w:val="555555"/>
            <w:sz w:val="21"/>
          </w:rPr>
          <w:t>ბრძანება</w:t>
        </w:r>
        <w:r w:rsidRPr="00F07194">
          <w:rPr>
            <w:rFonts w:ascii="Helvetica" w:eastAsia="Times New Roman" w:hAnsi="Helvetica" w:cs="Helvetica"/>
            <w:color w:val="555555"/>
            <w:sz w:val="21"/>
          </w:rPr>
          <w:t xml:space="preserve"> - 363/</w:t>
        </w:r>
        <w:r w:rsidRPr="00F07194">
          <w:rPr>
            <w:rFonts w:ascii="Sylfaen" w:eastAsia="Times New Roman" w:hAnsi="Sylfaen" w:cs="Sylfaen"/>
            <w:color w:val="555555"/>
            <w:sz w:val="21"/>
          </w:rPr>
          <w:t>ნ</w:t>
        </w:r>
        <w:r w:rsidRPr="00F07194">
          <w:rPr>
            <w:rFonts w:ascii="Helvetica" w:eastAsia="Times New Roman" w:hAnsi="Helvetica" w:cs="Helvetica"/>
            <w:color w:val="555555"/>
            <w:sz w:val="21"/>
          </w:rPr>
          <w:t xml:space="preserve"> - </w:t>
        </w:r>
        <w:r w:rsidRPr="00F07194">
          <w:rPr>
            <w:rFonts w:ascii="Sylfaen" w:eastAsia="Times New Roman" w:hAnsi="Sylfaen" w:cs="Sylfaen"/>
            <w:color w:val="555555"/>
            <w:sz w:val="21"/>
          </w:rPr>
          <w:t>სსმ</w:t>
        </w:r>
        <w:r w:rsidRPr="00F07194">
          <w:rPr>
            <w:rFonts w:ascii="Helvetica" w:eastAsia="Times New Roman" w:hAnsi="Helvetica" w:cs="Helvetica"/>
            <w:color w:val="555555"/>
            <w:sz w:val="21"/>
          </w:rPr>
          <w:t>, 2, 11/01/2005</w:t>
        </w:r>
      </w:hyperlink>
    </w:p>
    <w:p w:rsidR="00F07194" w:rsidRPr="00F07194" w:rsidRDefault="00F07194" w:rsidP="00F07194">
      <w:pPr>
        <w:shd w:val="clear" w:color="auto" w:fill="081B44"/>
        <w:spacing w:after="0" w:line="240" w:lineRule="auto"/>
        <w:rPr>
          <w:rFonts w:ascii="Helvetica" w:eastAsia="Times New Roman" w:hAnsi="Helvetica" w:cs="Helvetica"/>
          <w:color w:val="333333"/>
          <w:sz w:val="21"/>
          <w:szCs w:val="21"/>
        </w:rPr>
      </w:pPr>
      <w:r w:rsidRPr="00F07194">
        <w:rPr>
          <w:rFonts w:ascii="Sylfaen" w:eastAsia="Times New Roman" w:hAnsi="Sylfaen" w:cs="Sylfaen"/>
          <w:color w:val="333333"/>
          <w:sz w:val="21"/>
          <w:szCs w:val="21"/>
        </w:rPr>
        <w:t>სსიპ</w:t>
      </w:r>
      <w:r w:rsidRPr="00F07194">
        <w:rPr>
          <w:rFonts w:ascii="Helvetica" w:eastAsia="Times New Roman" w:hAnsi="Helvetica" w:cs="Helvetica"/>
          <w:color w:val="333333"/>
          <w:sz w:val="21"/>
          <w:szCs w:val="21"/>
        </w:rPr>
        <w:t xml:space="preserve"> ”</w:t>
      </w:r>
      <w:r w:rsidRPr="00F07194">
        <w:rPr>
          <w:rFonts w:ascii="Sylfaen" w:eastAsia="Times New Roman" w:hAnsi="Sylfaen" w:cs="Sylfaen"/>
          <w:color w:val="333333"/>
          <w:sz w:val="21"/>
          <w:szCs w:val="21"/>
        </w:rPr>
        <w:t>საქართველოს</w:t>
      </w:r>
      <w:r w:rsidRPr="00F07194">
        <w:rPr>
          <w:rFonts w:ascii="Helvetica" w:eastAsia="Times New Roman" w:hAnsi="Helvetica" w:cs="Helvetica"/>
          <w:color w:val="333333"/>
          <w:sz w:val="21"/>
          <w:szCs w:val="21"/>
        </w:rPr>
        <w:t xml:space="preserve"> </w:t>
      </w:r>
      <w:r w:rsidRPr="00F07194">
        <w:rPr>
          <w:rFonts w:ascii="Sylfaen" w:eastAsia="Times New Roman" w:hAnsi="Sylfaen" w:cs="Sylfaen"/>
          <w:color w:val="333333"/>
          <w:sz w:val="21"/>
          <w:szCs w:val="21"/>
        </w:rPr>
        <w:t>საკანონმდებლო</w:t>
      </w:r>
      <w:r w:rsidRPr="00F07194">
        <w:rPr>
          <w:rFonts w:ascii="Helvetica" w:eastAsia="Times New Roman" w:hAnsi="Helvetica" w:cs="Helvetica"/>
          <w:color w:val="333333"/>
          <w:sz w:val="21"/>
          <w:szCs w:val="21"/>
        </w:rPr>
        <w:t xml:space="preserve"> </w:t>
      </w:r>
      <w:r w:rsidRPr="00F07194">
        <w:rPr>
          <w:rFonts w:ascii="Sylfaen" w:eastAsia="Times New Roman" w:hAnsi="Sylfaen" w:cs="Sylfaen"/>
          <w:color w:val="333333"/>
          <w:sz w:val="21"/>
          <w:szCs w:val="21"/>
        </w:rPr>
        <w:t>მაცნე</w:t>
      </w:r>
      <w:r w:rsidRPr="00F07194">
        <w:rPr>
          <w:rFonts w:ascii="Helvetica" w:eastAsia="Times New Roman" w:hAnsi="Helvetica" w:cs="Helvetica"/>
          <w:color w:val="333333"/>
          <w:sz w:val="21"/>
          <w:szCs w:val="21"/>
        </w:rPr>
        <w:t xml:space="preserve">” 2010-2017, </w:t>
      </w:r>
      <w:r w:rsidRPr="00F07194">
        <w:rPr>
          <w:rFonts w:ascii="Sylfaen" w:eastAsia="Times New Roman" w:hAnsi="Sylfaen" w:cs="Sylfaen"/>
          <w:color w:val="333333"/>
          <w:sz w:val="21"/>
          <w:szCs w:val="21"/>
        </w:rPr>
        <w:t>ყველა</w:t>
      </w:r>
      <w:r w:rsidRPr="00F07194">
        <w:rPr>
          <w:rFonts w:ascii="Helvetica" w:eastAsia="Times New Roman" w:hAnsi="Helvetica" w:cs="Helvetica"/>
          <w:color w:val="333333"/>
          <w:sz w:val="21"/>
          <w:szCs w:val="21"/>
        </w:rPr>
        <w:t xml:space="preserve"> </w:t>
      </w:r>
      <w:r w:rsidRPr="00F07194">
        <w:rPr>
          <w:rFonts w:ascii="Sylfaen" w:eastAsia="Times New Roman" w:hAnsi="Sylfaen" w:cs="Sylfaen"/>
          <w:color w:val="333333"/>
          <w:sz w:val="21"/>
          <w:szCs w:val="21"/>
        </w:rPr>
        <w:t>უფლება</w:t>
      </w:r>
      <w:r w:rsidRPr="00F07194">
        <w:rPr>
          <w:rFonts w:ascii="Helvetica" w:eastAsia="Times New Roman" w:hAnsi="Helvetica" w:cs="Helvetica"/>
          <w:color w:val="333333"/>
          <w:sz w:val="21"/>
          <w:szCs w:val="21"/>
        </w:rPr>
        <w:t xml:space="preserve"> </w:t>
      </w:r>
      <w:r w:rsidRPr="00F07194">
        <w:rPr>
          <w:rFonts w:ascii="Sylfaen" w:eastAsia="Times New Roman" w:hAnsi="Sylfaen" w:cs="Sylfaen"/>
          <w:color w:val="333333"/>
          <w:sz w:val="21"/>
          <w:szCs w:val="21"/>
        </w:rPr>
        <w:t>დაცულია</w:t>
      </w:r>
      <w:r w:rsidRPr="00F07194">
        <w:rPr>
          <w:rFonts w:ascii="Helvetica" w:eastAsia="Times New Roman" w:hAnsi="Helvetica" w:cs="Helvetica"/>
          <w:color w:val="333333"/>
          <w:sz w:val="21"/>
          <w:szCs w:val="21"/>
        </w:rPr>
        <w:t>.</w:t>
      </w:r>
    </w:p>
    <w:p w:rsidR="009B100F" w:rsidRDefault="009B100F"/>
    <w:sectPr w:rsidR="009B100F" w:rsidSect="009B1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7194"/>
    <w:rsid w:val="009B100F"/>
    <w:rsid w:val="00F0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elmoceraxml">
    <w:name w:val="khelmocera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nartixml">
    <w:name w:val="danart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194"/>
    <w:rPr>
      <w:color w:val="0000FF"/>
      <w:u w:val="single"/>
    </w:rPr>
  </w:style>
  <w:style w:type="character" w:styleId="FollowedHyperlink">
    <w:name w:val="FollowedHyperlink"/>
    <w:basedOn w:val="DefaultParagraphFont"/>
    <w:uiPriority w:val="99"/>
    <w:semiHidden/>
    <w:unhideWhenUsed/>
    <w:rsid w:val="00F07194"/>
    <w:rPr>
      <w:color w:val="800080"/>
      <w:u w:val="single"/>
    </w:rPr>
  </w:style>
  <w:style w:type="paragraph" w:customStyle="1" w:styleId="muted">
    <w:name w:val="muted"/>
    <w:basedOn w:val="Normal"/>
    <w:rsid w:val="00F0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4015229">
      <w:bodyDiv w:val="1"/>
      <w:marLeft w:val="0"/>
      <w:marRight w:val="0"/>
      <w:marTop w:val="0"/>
      <w:marBottom w:val="0"/>
      <w:divBdr>
        <w:top w:val="none" w:sz="0" w:space="0" w:color="auto"/>
        <w:left w:val="none" w:sz="0" w:space="0" w:color="auto"/>
        <w:bottom w:val="none" w:sz="0" w:space="0" w:color="auto"/>
        <w:right w:val="none" w:sz="0" w:space="0" w:color="auto"/>
      </w:divBdr>
      <w:divsChild>
        <w:div w:id="1577204125">
          <w:marLeft w:val="0"/>
          <w:marRight w:val="0"/>
          <w:marTop w:val="0"/>
          <w:marBottom w:val="0"/>
          <w:divBdr>
            <w:top w:val="none" w:sz="0" w:space="0" w:color="auto"/>
            <w:left w:val="none" w:sz="0" w:space="0" w:color="auto"/>
            <w:bottom w:val="none" w:sz="0" w:space="0" w:color="auto"/>
            <w:right w:val="none" w:sz="0" w:space="0" w:color="auto"/>
          </w:divBdr>
          <w:divsChild>
            <w:div w:id="428161944">
              <w:marLeft w:val="-225"/>
              <w:marRight w:val="-225"/>
              <w:marTop w:val="0"/>
              <w:marBottom w:val="0"/>
              <w:divBdr>
                <w:top w:val="none" w:sz="0" w:space="0" w:color="auto"/>
                <w:left w:val="none" w:sz="0" w:space="0" w:color="auto"/>
                <w:bottom w:val="none" w:sz="0" w:space="0" w:color="auto"/>
                <w:right w:val="none" w:sz="0" w:space="0" w:color="auto"/>
              </w:divBdr>
              <w:divsChild>
                <w:div w:id="1157720746">
                  <w:marLeft w:val="0"/>
                  <w:marRight w:val="0"/>
                  <w:marTop w:val="0"/>
                  <w:marBottom w:val="0"/>
                  <w:divBdr>
                    <w:top w:val="none" w:sz="0" w:space="0" w:color="auto"/>
                    <w:left w:val="none" w:sz="0" w:space="0" w:color="auto"/>
                    <w:bottom w:val="none" w:sz="0" w:space="0" w:color="auto"/>
                    <w:right w:val="none" w:sz="0" w:space="0" w:color="auto"/>
                  </w:divBdr>
                  <w:divsChild>
                    <w:div w:id="1182282504">
                      <w:marLeft w:val="0"/>
                      <w:marRight w:val="0"/>
                      <w:marTop w:val="0"/>
                      <w:marBottom w:val="0"/>
                      <w:divBdr>
                        <w:top w:val="none" w:sz="0" w:space="0" w:color="auto"/>
                        <w:left w:val="none" w:sz="0" w:space="0" w:color="auto"/>
                        <w:bottom w:val="none" w:sz="0" w:space="0" w:color="auto"/>
                        <w:right w:val="none" w:sz="0" w:space="0" w:color="auto"/>
                      </w:divBdr>
                    </w:div>
                    <w:div w:id="12436361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902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64648" TargetMode="External"/><Relationship Id="rId3" Type="http://schemas.openxmlformats.org/officeDocument/2006/relationships/webSettings" Target="webSettings.xml"/><Relationship Id="rId7" Type="http://schemas.openxmlformats.org/officeDocument/2006/relationships/hyperlink" Target="https://matsne.gov.ge/ka/document/view/659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sne.gov.ge/ka/document/view/67354" TargetMode="External"/><Relationship Id="rId11" Type="http://schemas.openxmlformats.org/officeDocument/2006/relationships/fontTable" Target="fontTable.xml"/><Relationship Id="rId5" Type="http://schemas.openxmlformats.org/officeDocument/2006/relationships/hyperlink" Target="https://matsne.gov.ge/ka/document/view/67372" TargetMode="External"/><Relationship Id="rId10" Type="http://schemas.openxmlformats.org/officeDocument/2006/relationships/hyperlink" Target="https://matsne.gov.ge/ka/document/view/59308" TargetMode="External"/><Relationship Id="rId4" Type="http://schemas.openxmlformats.org/officeDocument/2006/relationships/hyperlink" Target="https://matsne.gov.ge/ka/document/view/3605672" TargetMode="External"/><Relationship Id="rId9" Type="http://schemas.openxmlformats.org/officeDocument/2006/relationships/hyperlink" Target="https://matsne.gov.ge/ka/document/view/6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13215</Words>
  <Characters>75328</Characters>
  <Application>Microsoft Office Word</Application>
  <DocSecurity>0</DocSecurity>
  <Lines>627</Lines>
  <Paragraphs>176</Paragraphs>
  <ScaleCrop>false</ScaleCrop>
  <Company/>
  <LinksUpToDate>false</LinksUpToDate>
  <CharactersWithSpaces>88367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Bilioteka</dc:creator>
  <cp:lastModifiedBy>Bilioteka</cp:lastModifiedBy>
  <cp:revision>2</cp:revision>
  <dcterms:created xsi:type="dcterms:W3CDTF">2017-07-07T11:16:00Z</dcterms:created>
  <dcterms:modified xsi:type="dcterms:W3CDTF">2017-07-07T11:18:00Z</dcterms:modified>
</cp:coreProperties>
</file>