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62" w:rsidRPr="00004962" w:rsidRDefault="00004962" w:rsidP="00004962">
      <w:pPr>
        <w:shd w:val="clear" w:color="auto" w:fill="EAEAEA"/>
        <w:spacing w:after="0" w:line="240" w:lineRule="auto"/>
        <w:ind w:firstLine="284"/>
        <w:jc w:val="center"/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</w:pPr>
      <w:proofErr w:type="spellStart"/>
      <w:proofErr w:type="gramStart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>საქართველოს</w:t>
      </w:r>
      <w:proofErr w:type="spellEnd"/>
      <w:proofErr w:type="gramEnd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>შრომის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>ჯანმრთელობისა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>და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>სოციალური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>დაცვის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>მინისტრის</w:t>
      </w:r>
      <w:proofErr w:type="spellEnd"/>
    </w:p>
    <w:p w:rsidR="00004962" w:rsidRPr="00004962" w:rsidRDefault="00004962" w:rsidP="00004962">
      <w:pPr>
        <w:shd w:val="clear" w:color="auto" w:fill="EAEAEA"/>
        <w:spacing w:before="120" w:after="0" w:line="240" w:lineRule="auto"/>
        <w:ind w:firstLine="283"/>
        <w:jc w:val="center"/>
        <w:rPr>
          <w:rFonts w:ascii="Sylfaen" w:eastAsia="Times New Roman" w:hAnsi="Sylfaen" w:cs="Times New Roman"/>
          <w:b/>
          <w:bCs/>
          <w:color w:val="333333"/>
        </w:rPr>
      </w:pPr>
      <w:proofErr w:type="spellStart"/>
      <w:proofErr w:type="gramStart"/>
      <w:r w:rsidRPr="00004962">
        <w:rPr>
          <w:rFonts w:ascii="Sylfaen" w:eastAsia="Times New Roman" w:hAnsi="Sylfaen" w:cs="Times New Roman"/>
          <w:b/>
          <w:bCs/>
          <w:color w:val="333333"/>
          <w:lang w:val="fr-FR"/>
        </w:rPr>
        <w:t>ბრძანება</w:t>
      </w:r>
      <w:proofErr w:type="spellEnd"/>
      <w:proofErr w:type="gramEnd"/>
      <w:r w:rsidRPr="00004962">
        <w:rPr>
          <w:rFonts w:ascii="Sylfaen" w:eastAsia="Times New Roman" w:hAnsi="Sylfaen" w:cs="Times New Roman"/>
          <w:b/>
          <w:bCs/>
          <w:color w:val="333333"/>
          <w:lang w:val="fr-FR"/>
        </w:rPr>
        <w:t xml:space="preserve"> №131/ნ</w:t>
      </w:r>
    </w:p>
    <w:p w:rsidR="00004962" w:rsidRPr="00004962" w:rsidRDefault="00004962" w:rsidP="00004962">
      <w:pPr>
        <w:shd w:val="clear" w:color="auto" w:fill="EAEAEA"/>
        <w:spacing w:before="120" w:after="120" w:line="240" w:lineRule="auto"/>
        <w:ind w:firstLine="284"/>
        <w:jc w:val="center"/>
        <w:rPr>
          <w:rFonts w:ascii="Sylfaen" w:eastAsia="Times New Roman" w:hAnsi="Sylfaen" w:cs="Times New Roman"/>
          <w:b/>
          <w:bCs/>
          <w:color w:val="333333"/>
        </w:rPr>
      </w:pPr>
      <w:r w:rsidRPr="00004962">
        <w:rPr>
          <w:rFonts w:ascii="Sylfaen" w:eastAsia="Times New Roman" w:hAnsi="Sylfaen" w:cs="Times New Roman"/>
          <w:b/>
          <w:bCs/>
          <w:color w:val="333333"/>
        </w:rPr>
        <w:t xml:space="preserve">2006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</w:rPr>
        <w:t>წლის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</w:rPr>
        <w:t xml:space="preserve"> 17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</w:rPr>
        <w:t>მაისი</w:t>
      </w:r>
      <w:proofErr w:type="spellEnd"/>
    </w:p>
    <w:p w:rsidR="00004962" w:rsidRPr="00004962" w:rsidRDefault="00004962" w:rsidP="00004962">
      <w:pPr>
        <w:shd w:val="clear" w:color="auto" w:fill="EAEAEA"/>
        <w:spacing w:before="120" w:after="120" w:line="240" w:lineRule="auto"/>
        <w:ind w:firstLine="284"/>
        <w:jc w:val="center"/>
        <w:rPr>
          <w:rFonts w:ascii="Sylfaen" w:eastAsia="Times New Roman" w:hAnsi="Sylfaen" w:cs="Times New Roman"/>
          <w:b/>
          <w:bCs/>
          <w:color w:val="333333"/>
        </w:rPr>
      </w:pPr>
      <w:r w:rsidRPr="00004962">
        <w:rPr>
          <w:rFonts w:ascii="Sylfaen" w:eastAsia="Times New Roman" w:hAnsi="Sylfaen" w:cs="Times New Roman"/>
          <w:b/>
          <w:bCs/>
          <w:color w:val="333333"/>
        </w:rPr>
        <w:t xml:space="preserve">ქ. </w:t>
      </w:r>
      <w:proofErr w:type="spellStart"/>
      <w:proofErr w:type="gramStart"/>
      <w:r w:rsidRPr="00004962">
        <w:rPr>
          <w:rFonts w:ascii="Sylfaen" w:eastAsia="Times New Roman" w:hAnsi="Sylfaen" w:cs="Times New Roman"/>
          <w:b/>
          <w:bCs/>
          <w:color w:val="333333"/>
        </w:rPr>
        <w:t>თბილისი</w:t>
      </w:r>
      <w:proofErr w:type="spellEnd"/>
      <w:proofErr w:type="gramEnd"/>
    </w:p>
    <w:p w:rsidR="00004962" w:rsidRPr="00004962" w:rsidRDefault="00004962" w:rsidP="00004962">
      <w:pPr>
        <w:shd w:val="clear" w:color="auto" w:fill="EAEAEA"/>
        <w:spacing w:before="240" w:after="120" w:line="240" w:lineRule="auto"/>
        <w:ind w:firstLine="283"/>
        <w:jc w:val="center"/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</w:pPr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>„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ქვეყანაში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სამედიცინო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და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პროფილაქტიკური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სადეზინფექციო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საქმიანობის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სრულყოფის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შესახებ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“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საქართველოს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შრომის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ჯანმრთელობისა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და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სოციალური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დაცვის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მინისტრის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2002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წლის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19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მარტის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№64/ნ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ბრძანებაში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დამატებების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შეტანის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  <w:sz w:val="24"/>
          <w:szCs w:val="24"/>
        </w:rPr>
        <w:t>თაობაზე</w:t>
      </w:r>
      <w:proofErr w:type="spellEnd"/>
    </w:p>
    <w:p w:rsidR="00004962" w:rsidRPr="00004962" w:rsidRDefault="00004962" w:rsidP="00004962">
      <w:pPr>
        <w:shd w:val="clear" w:color="auto" w:fill="EAEAEA"/>
        <w:spacing w:after="0" w:line="240" w:lineRule="auto"/>
        <w:ind w:firstLine="283"/>
        <w:jc w:val="both"/>
        <w:rPr>
          <w:rFonts w:ascii="Sylfaen" w:eastAsia="Times New Roman" w:hAnsi="Sylfaen" w:cs="Times New Roman"/>
          <w:color w:val="333333"/>
        </w:rPr>
      </w:pPr>
      <w:r w:rsidRPr="00004962">
        <w:rPr>
          <w:rFonts w:ascii="Sylfaen" w:eastAsia="Times New Roman" w:hAnsi="Sylfaen" w:cs="Times New Roman"/>
          <w:color w:val="333333"/>
          <w:lang w:val="ka-GE"/>
        </w:rPr>
        <w:t>„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ნორმატიული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აქტების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შესახებ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“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საქართველოს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კანონის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36-ე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მუხლის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შესაბამისად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>, </w:t>
      </w:r>
      <w:proofErr w:type="spellStart"/>
      <w:r w:rsidRPr="00004962">
        <w:rPr>
          <w:rFonts w:ascii="Sylfaen" w:eastAsia="Times New Roman" w:hAnsi="Sylfaen" w:cs="Times New Roman"/>
          <w:b/>
          <w:bCs/>
          <w:color w:val="333333"/>
        </w:rPr>
        <w:t>ვბრძანებ</w:t>
      </w:r>
      <w:proofErr w:type="spellEnd"/>
      <w:r w:rsidRPr="00004962">
        <w:rPr>
          <w:rFonts w:ascii="Sylfaen" w:eastAsia="Times New Roman" w:hAnsi="Sylfaen" w:cs="Times New Roman"/>
          <w:b/>
          <w:bCs/>
          <w:color w:val="333333"/>
        </w:rPr>
        <w:t>:</w:t>
      </w:r>
    </w:p>
    <w:p w:rsidR="00004962" w:rsidRPr="00004962" w:rsidRDefault="00004962" w:rsidP="00004962">
      <w:pPr>
        <w:shd w:val="clear" w:color="auto" w:fill="EAEAEA"/>
        <w:spacing w:after="0" w:line="240" w:lineRule="auto"/>
        <w:ind w:firstLine="283"/>
        <w:jc w:val="both"/>
        <w:rPr>
          <w:rFonts w:ascii="Sylfaen" w:eastAsia="Times New Roman" w:hAnsi="Sylfaen" w:cs="Times New Roman"/>
          <w:color w:val="333333"/>
        </w:rPr>
      </w:pPr>
      <w:r w:rsidRPr="00004962">
        <w:rPr>
          <w:rFonts w:ascii="Sylfaen" w:eastAsia="Times New Roman" w:hAnsi="Sylfaen" w:cs="Times New Roman"/>
          <w:color w:val="333333"/>
        </w:rPr>
        <w:t>1. </w:t>
      </w:r>
      <w:r w:rsidRPr="00004962">
        <w:rPr>
          <w:rFonts w:ascii="Sylfaen" w:eastAsia="Times New Roman" w:hAnsi="Sylfaen" w:cs="Times New Roman"/>
          <w:color w:val="333333"/>
          <w:lang w:val="ka-GE"/>
        </w:rPr>
        <w:t>„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ქვეყანაში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სამედიცინო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პროფილაქტიკური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სადეზინფექციო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საქმიანობის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სრულყოფის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შესახებ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“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საქართველოს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შრომის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,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ჯანმრთელობისა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სოციალური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დაცვის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მინისტრის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2002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წლის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19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მარტის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№64/ნ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ბრძანების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(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საქართველოს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საკანონმდებლო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მაცნე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III, №29, 2002 წ.,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მუხ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. 249)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პირველი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პუნქტის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> </w:t>
      </w:r>
      <w:r w:rsidRPr="00004962">
        <w:rPr>
          <w:rFonts w:ascii="Sylfaen" w:eastAsia="Times New Roman" w:hAnsi="Sylfaen" w:cs="Times New Roman"/>
          <w:color w:val="333333"/>
          <w:lang w:val="ka-GE"/>
        </w:rPr>
        <w:t>„</w:t>
      </w:r>
      <w:r w:rsidRPr="00004962">
        <w:rPr>
          <w:rFonts w:ascii="Sylfaen" w:eastAsia="Times New Roman" w:hAnsi="Sylfaen" w:cs="Times New Roman"/>
          <w:color w:val="333333"/>
        </w:rPr>
        <w:t xml:space="preserve">თ“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ქვეპუნქტით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დამტკიცებულ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დანართ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№8-ში – </w:t>
      </w:r>
      <w:r w:rsidRPr="00004962">
        <w:rPr>
          <w:rFonts w:ascii="Sylfaen" w:eastAsia="Times New Roman" w:hAnsi="Sylfaen" w:cs="Times New Roman"/>
          <w:color w:val="333333"/>
          <w:lang w:val="ka-GE"/>
        </w:rPr>
        <w:t>„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პროფილაქტიკურ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სადეზინფექციო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სამუშაოების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ნომენკლატურა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ზომის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ერთეულები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“ –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შეტანილ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იქნეს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დამატებები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სადეზინფექციო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,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სადერატიზაციო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სადეზინფექციო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საშუალებების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ნუსხაში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“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სადეზინფექციო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საშუალებებს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დაემატოს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მე-40 – 53-ე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პუნქტები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>:</w:t>
      </w:r>
    </w:p>
    <w:p w:rsidR="00004962" w:rsidRPr="00004962" w:rsidRDefault="00004962" w:rsidP="00004962">
      <w:pPr>
        <w:shd w:val="clear" w:color="auto" w:fill="EAEAEA"/>
        <w:spacing w:after="0" w:line="240" w:lineRule="auto"/>
        <w:ind w:firstLine="283"/>
        <w:jc w:val="both"/>
        <w:rPr>
          <w:rFonts w:ascii="Sylfaen" w:eastAsia="Times New Roman" w:hAnsi="Sylfaen" w:cs="Times New Roman"/>
          <w:color w:val="333333"/>
        </w:rPr>
      </w:pPr>
      <w:r w:rsidRPr="00004962">
        <w:rPr>
          <w:rFonts w:ascii="Sylfaen" w:eastAsia="Times New Roman" w:hAnsi="Sylfaen" w:cs="Times New Roman"/>
          <w:color w:val="333333"/>
          <w:lang w:val="ka-GE"/>
        </w:rPr>
        <w:t>„</w:t>
      </w:r>
    </w:p>
    <w:tbl>
      <w:tblPr>
        <w:tblW w:w="8460" w:type="dxa"/>
        <w:tblInd w:w="288" w:type="dxa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540"/>
        <w:gridCol w:w="3600"/>
        <w:gridCol w:w="1980"/>
        <w:gridCol w:w="2340"/>
      </w:tblGrid>
      <w:tr w:rsidR="00004962" w:rsidRPr="00004962" w:rsidTr="0000496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40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ალამინოლი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რუსეთი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,,ნიოპიკი”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ბიანოლი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რუსეთი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,,ნიოპიკი”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მაქსიდეზი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რუსეთი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,,ნიოპიკი”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ადეს-521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რუსეთი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,,ნიოპიკი”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სეკუსეპტ პულვერი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სეკუსეპტ პულვერ+აქტივატორი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სეკუსეპტ აქტივი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ინციდინ ექსტრა ენი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ინციდინ ლიქვინი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სპიტადერმი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მანისოფტი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სპიტაგელი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სილონდა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  <w:tr w:rsidR="00004962" w:rsidRPr="00004962" w:rsidTr="00004962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სკინსეპტ ჯი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გერმანია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962" w:rsidRPr="00004962" w:rsidRDefault="00004962" w:rsidP="00004962">
            <w:pPr>
              <w:spacing w:after="0" w:line="240" w:lineRule="auto"/>
              <w:rPr>
                <w:rFonts w:ascii="Sylfaen" w:eastAsia="Times New Roman" w:hAnsi="Sylfaen" w:cs="Helvetica"/>
                <w:color w:val="333333"/>
                <w:sz w:val="18"/>
                <w:szCs w:val="18"/>
              </w:rPr>
            </w:pPr>
            <w:r w:rsidRPr="00004962">
              <w:rPr>
                <w:rFonts w:ascii="Sylfaen" w:eastAsia="Times New Roman" w:hAnsi="Sylfaen" w:cs="Helvetica"/>
                <w:color w:val="333333"/>
                <w:sz w:val="18"/>
                <w:szCs w:val="18"/>
                <w:lang w:val="ru-RU"/>
              </w:rPr>
              <w:t>კომპანია ,,ეკოლაბი”</w:t>
            </w:r>
          </w:p>
        </w:tc>
      </w:tr>
    </w:tbl>
    <w:p w:rsidR="00004962" w:rsidRPr="00004962" w:rsidRDefault="00004962" w:rsidP="00004962">
      <w:pPr>
        <w:shd w:val="clear" w:color="auto" w:fill="EAEAEA"/>
        <w:spacing w:after="0" w:line="240" w:lineRule="auto"/>
        <w:ind w:firstLine="283"/>
        <w:jc w:val="both"/>
        <w:rPr>
          <w:rFonts w:ascii="Sylfaen" w:eastAsia="Times New Roman" w:hAnsi="Sylfaen" w:cs="Times New Roman"/>
          <w:color w:val="333333"/>
        </w:rPr>
      </w:pPr>
      <w:r w:rsidRPr="00004962">
        <w:rPr>
          <w:rFonts w:ascii="Sylfaen" w:eastAsia="Times New Roman" w:hAnsi="Sylfaen" w:cs="Times New Roman"/>
          <w:color w:val="333333"/>
        </w:rPr>
        <w:t>                                                                             </w:t>
      </w:r>
      <w:r w:rsidRPr="00004962">
        <w:rPr>
          <w:rFonts w:ascii="Sylfaen" w:eastAsia="Times New Roman" w:hAnsi="Sylfaen" w:cs="Times New Roman"/>
          <w:color w:val="333333"/>
          <w:lang w:val="ka-GE"/>
        </w:rPr>
        <w:t>                                                                            </w:t>
      </w:r>
      <w:r w:rsidRPr="00004962">
        <w:rPr>
          <w:rFonts w:ascii="Sylfaen" w:eastAsia="Times New Roman" w:hAnsi="Sylfaen" w:cs="Times New Roman"/>
          <w:color w:val="333333"/>
        </w:rPr>
        <w:t>   “</w:t>
      </w:r>
      <w:r w:rsidRPr="00004962">
        <w:rPr>
          <w:rFonts w:ascii="Sylfaen" w:eastAsia="Times New Roman" w:hAnsi="Sylfaen" w:cs="Times New Roman"/>
          <w:color w:val="333333"/>
          <w:lang w:val="ka-GE"/>
        </w:rPr>
        <w:t>.</w:t>
      </w:r>
    </w:p>
    <w:p w:rsidR="00004962" w:rsidRPr="00004962" w:rsidRDefault="00004962" w:rsidP="00004962">
      <w:pPr>
        <w:shd w:val="clear" w:color="auto" w:fill="EAEAEA"/>
        <w:spacing w:after="0" w:line="240" w:lineRule="auto"/>
        <w:ind w:firstLine="283"/>
        <w:jc w:val="both"/>
        <w:rPr>
          <w:rFonts w:ascii="Sylfaen" w:eastAsia="Times New Roman" w:hAnsi="Sylfaen" w:cs="Times New Roman"/>
          <w:color w:val="333333"/>
        </w:rPr>
      </w:pPr>
      <w:r w:rsidRPr="00004962">
        <w:rPr>
          <w:rFonts w:ascii="Sylfaen" w:eastAsia="Times New Roman" w:hAnsi="Sylfaen" w:cs="Times New Roman"/>
          <w:color w:val="333333"/>
        </w:rPr>
        <w:t xml:space="preserve">2. </w:t>
      </w:r>
      <w:proofErr w:type="spellStart"/>
      <w:proofErr w:type="gramStart"/>
      <w:r w:rsidRPr="00004962">
        <w:rPr>
          <w:rFonts w:ascii="Sylfaen" w:eastAsia="Times New Roman" w:hAnsi="Sylfaen" w:cs="Times New Roman"/>
          <w:color w:val="333333"/>
        </w:rPr>
        <w:t>ბრძანება</w:t>
      </w:r>
      <w:proofErr w:type="spellEnd"/>
      <w:proofErr w:type="gram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ძალაშია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 xml:space="preserve"> </w:t>
      </w:r>
      <w:proofErr w:type="spellStart"/>
      <w:r w:rsidRPr="00004962">
        <w:rPr>
          <w:rFonts w:ascii="Sylfaen" w:eastAsia="Times New Roman" w:hAnsi="Sylfaen" w:cs="Times New Roman"/>
          <w:color w:val="333333"/>
        </w:rPr>
        <w:t>გამოქვეყნებისთანავე</w:t>
      </w:r>
      <w:proofErr w:type="spellEnd"/>
      <w:r w:rsidRPr="00004962">
        <w:rPr>
          <w:rFonts w:ascii="Sylfaen" w:eastAsia="Times New Roman" w:hAnsi="Sylfaen" w:cs="Times New Roman"/>
          <w:color w:val="333333"/>
        </w:rPr>
        <w:t>.</w:t>
      </w:r>
    </w:p>
    <w:p w:rsidR="00004962" w:rsidRPr="00004962" w:rsidRDefault="00004962" w:rsidP="00004962">
      <w:pPr>
        <w:shd w:val="clear" w:color="auto" w:fill="EAEAEA"/>
        <w:spacing w:before="120" w:after="120" w:line="240" w:lineRule="auto"/>
        <w:ind w:firstLine="283"/>
        <w:rPr>
          <w:rFonts w:ascii="Sylfaen" w:eastAsia="Times New Roman" w:hAnsi="Sylfaen" w:cs="Times New Roman"/>
          <w:b/>
          <w:bCs/>
          <w:color w:val="333333"/>
        </w:rPr>
      </w:pPr>
      <w:r w:rsidRPr="00004962">
        <w:rPr>
          <w:rFonts w:ascii="Sylfaen" w:eastAsia="Times New Roman" w:hAnsi="Sylfaen" w:cs="Times New Roman"/>
          <w:b/>
          <w:bCs/>
          <w:color w:val="333333"/>
          <w:lang w:val="pt-BR"/>
        </w:rPr>
        <w:t>ლ. ჭიპაშვილი</w:t>
      </w:r>
    </w:p>
    <w:p w:rsidR="00C81EDD" w:rsidRDefault="00C81EDD"/>
    <w:sectPr w:rsidR="00C81EDD" w:rsidSect="00C8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962"/>
    <w:rsid w:val="00004962"/>
    <w:rsid w:val="00C8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khrilixml">
    <w:name w:val="ckhrili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elmoceraxml">
    <w:name w:val="khelmoceraxml"/>
    <w:basedOn w:val="Normal"/>
    <w:rsid w:val="000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</dc:creator>
  <cp:lastModifiedBy>Bilioteka</cp:lastModifiedBy>
  <cp:revision>2</cp:revision>
  <dcterms:created xsi:type="dcterms:W3CDTF">2017-07-07T11:19:00Z</dcterms:created>
  <dcterms:modified xsi:type="dcterms:W3CDTF">2017-07-07T11:20:00Z</dcterms:modified>
</cp:coreProperties>
</file>